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8A31EF" w:rsidP="00AC4126" w14:paraId="6DB292B3" w14:textId="6700DEAE">
      <w:pPr>
        <w:pStyle w:val="Title"/>
      </w:pPr>
      <w:r>
        <w:rPr>
          <w:noProof/>
        </w:rPr>
        <w:drawing>
          <wp:anchor distT="0" distB="0" distL="114300" distR="114300" simplePos="0" relativeHeight="251661312" behindDoc="0" locked="0" layoutInCell="1" allowOverlap="1">
            <wp:simplePos x="0" y="0"/>
            <wp:positionH relativeFrom="column">
              <wp:posOffset>3199130</wp:posOffset>
            </wp:positionH>
            <wp:positionV relativeFrom="paragraph">
              <wp:posOffset>853440</wp:posOffset>
            </wp:positionV>
            <wp:extent cx="3078228" cy="203454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11"/>
                        </a:ext>
                      </a:extLst>
                    </a:blip>
                    <a:stretch>
                      <a:fillRect/>
                    </a:stretch>
                  </pic:blipFill>
                  <pic:spPr>
                    <a:xfrm>
                      <a:off x="0" y="0"/>
                      <a:ext cx="3078228" cy="20345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simplePos x="0" y="0"/>
            <wp:positionH relativeFrom="margin">
              <wp:align>left</wp:align>
            </wp:positionH>
            <wp:positionV relativeFrom="paragraph">
              <wp:posOffset>853440</wp:posOffset>
            </wp:positionV>
            <wp:extent cx="3101975" cy="2068195"/>
            <wp:effectExtent l="0" t="0" r="3175"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13"/>
                        </a:ext>
                      </a:extLst>
                    </a:blip>
                    <a:stretch>
                      <a:fillRect/>
                    </a:stretch>
                  </pic:blipFill>
                  <pic:spPr>
                    <a:xfrm>
                      <a:off x="0" y="0"/>
                      <a:ext cx="3101975" cy="2068195"/>
                    </a:xfrm>
                    <a:prstGeom prst="rect">
                      <a:avLst/>
                    </a:prstGeom>
                    <a:ln>
                      <a:noFill/>
                    </a:ln>
                    <a:effectLst>
                      <a:softEdge rad="112500"/>
                    </a:effectLst>
                  </pic:spPr>
                </pic:pic>
              </a:graphicData>
            </a:graphic>
          </wp:anchor>
        </w:drawing>
      </w:r>
      <w:r w:rsidR="00AC4126">
        <w:t>Guide for employers</w:t>
      </w:r>
    </w:p>
    <w:p w:rsidR="00205C02" w:rsidP="00205C02" w14:paraId="7CE059E7" w14:textId="5329D527"/>
    <w:p w:rsidR="009B58DB" w:rsidP="00205C02" w14:paraId="16765A91" w14:textId="5A9CA17D"/>
    <w:p w:rsidR="009B58DB" w:rsidP="00205C02" w14:paraId="3FE20054" w14:textId="2F92A087"/>
    <w:p w:rsidR="009B58DB" w:rsidP="00205C02" w14:paraId="3992E573" w14:textId="43E80FEA"/>
    <w:p w:rsidR="009B58DB" w:rsidP="00205C02" w14:paraId="6F8B4213" w14:textId="21601064"/>
    <w:p w:rsidR="009B58DB" w:rsidP="00205C02" w14:paraId="6B47AE12" w14:textId="77777777"/>
    <w:p w:rsidR="009B58DB" w:rsidP="00205C02" w14:paraId="38636842" w14:textId="6289A2BB"/>
    <w:p w:rsidR="009B58DB" w:rsidP="00205C02" w14:paraId="12B0A75A" w14:textId="5534D439">
      <w:r>
        <w:rPr>
          <w:noProof/>
        </w:rPr>
        <w:drawing>
          <wp:anchor distT="0" distB="0" distL="114300" distR="114300" simplePos="0" relativeHeight="251660288" behindDoc="0" locked="0" layoutInCell="1" allowOverlap="1">
            <wp:simplePos x="0" y="0"/>
            <wp:positionH relativeFrom="column">
              <wp:posOffset>3102610</wp:posOffset>
            </wp:positionH>
            <wp:positionV relativeFrom="paragraph">
              <wp:posOffset>130175</wp:posOffset>
            </wp:positionV>
            <wp:extent cx="3296196" cy="1714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15"/>
                        </a:ext>
                      </a:extLst>
                    </a:blip>
                    <a:stretch>
                      <a:fillRect/>
                    </a:stretch>
                  </pic:blipFill>
                  <pic:spPr>
                    <a:xfrm>
                      <a:off x="0" y="0"/>
                      <a:ext cx="3296196"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9736E">
        <w:rPr>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2988614" cy="1992630"/>
            <wp:effectExtent l="0" t="0" r="254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17"/>
                        </a:ext>
                      </a:extLst>
                    </a:blip>
                    <a:stretch>
                      <a:fillRect/>
                    </a:stretch>
                  </pic:blipFill>
                  <pic:spPr>
                    <a:xfrm>
                      <a:off x="0" y="0"/>
                      <a:ext cx="2988614" cy="1992630"/>
                    </a:xfrm>
                    <a:prstGeom prst="rect">
                      <a:avLst/>
                    </a:prstGeom>
                    <a:ln>
                      <a:noFill/>
                    </a:ln>
                    <a:effectLst>
                      <a:softEdge rad="112500"/>
                    </a:effectLst>
                  </pic:spPr>
                </pic:pic>
              </a:graphicData>
            </a:graphic>
          </wp:anchor>
        </w:drawing>
      </w:r>
    </w:p>
    <w:p w:rsidR="009B58DB" w:rsidP="00205C02" w14:paraId="0AF3B349" w14:textId="575DF0FD"/>
    <w:p w:rsidR="009B58DB" w:rsidP="00205C02" w14:paraId="06266E10" w14:textId="2BB8080C"/>
    <w:p w:rsidR="009B58DB" w:rsidP="00205C02" w14:paraId="7344B4B3" w14:textId="0FC0799F"/>
    <w:p w:rsidR="009B58DB" w:rsidP="00205C02" w14:paraId="63A6F2F1" w14:textId="7DB6C930"/>
    <w:p w:rsidR="009B58DB" w:rsidP="00205C02" w14:paraId="4E0E2256" w14:textId="2B42AB2E"/>
    <w:p w:rsidR="009B58DB" w:rsidP="00205C02" w14:paraId="5A76C023" w14:textId="75682F18"/>
    <w:p w:rsidR="0094691F" w:rsidP="00205C02" w14:paraId="0D013ACF" w14:textId="2C3A1945">
      <w:r>
        <w:rPr>
          <w:noProof/>
        </w:rPr>
        <w:drawing>
          <wp:anchor distT="0" distB="0" distL="114300" distR="114300" simplePos="0" relativeHeight="251658240" behindDoc="0" locked="0" layoutInCell="1" allowOverlap="1">
            <wp:simplePos x="0" y="0"/>
            <wp:positionH relativeFrom="column">
              <wp:posOffset>3204210</wp:posOffset>
            </wp:positionH>
            <wp:positionV relativeFrom="paragraph">
              <wp:posOffset>117475</wp:posOffset>
            </wp:positionV>
            <wp:extent cx="3192780" cy="130365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19"/>
                        </a:ext>
                      </a:extLst>
                    </a:blip>
                    <a:stretch>
                      <a:fillRect/>
                    </a:stretch>
                  </pic:blipFill>
                  <pic:spPr>
                    <a:xfrm>
                      <a:off x="0" y="0"/>
                      <a:ext cx="3192780" cy="1303655"/>
                    </a:xfrm>
                    <a:prstGeom prst="rect">
                      <a:avLst/>
                    </a:prstGeom>
                    <a:ln>
                      <a:noFill/>
                    </a:ln>
                    <a:effectLst>
                      <a:softEdge rad="112500"/>
                    </a:effectLst>
                  </pic:spPr>
                </pic:pic>
              </a:graphicData>
            </a:graphic>
          </wp:anchor>
        </w:drawing>
      </w:r>
      <w:r>
        <w:rPr>
          <w:noProof/>
        </w:rPr>
        <w:drawing>
          <wp:anchor distT="0" distB="0" distL="114300" distR="114300" simplePos="0" relativeHeight="251659264" behindDoc="0" locked="0" layoutInCell="1" allowOverlap="1">
            <wp:simplePos x="0" y="0"/>
            <wp:positionH relativeFrom="margin">
              <wp:align>left</wp:align>
            </wp:positionH>
            <wp:positionV relativeFrom="paragraph">
              <wp:posOffset>106045</wp:posOffset>
            </wp:positionV>
            <wp:extent cx="3049905" cy="1291590"/>
            <wp:effectExtent l="0" t="0" r="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21"/>
                        </a:ext>
                      </a:extLst>
                    </a:blip>
                    <a:stretch>
                      <a:fillRect/>
                    </a:stretch>
                  </pic:blipFill>
                  <pic:spPr>
                    <a:xfrm>
                      <a:off x="0" y="0"/>
                      <a:ext cx="3049905" cy="1291590"/>
                    </a:xfrm>
                    <a:prstGeom prst="rect">
                      <a:avLst/>
                    </a:prstGeom>
                    <a:ln>
                      <a:noFill/>
                    </a:ln>
                    <a:effectLst>
                      <a:softEdge rad="112500"/>
                    </a:effectLst>
                  </pic:spPr>
                </pic:pic>
              </a:graphicData>
            </a:graphic>
          </wp:anchor>
        </w:drawing>
      </w:r>
    </w:p>
    <w:p w:rsidR="0094691F" w:rsidP="00205C02" w14:paraId="34B8877B" w14:textId="75B0F844"/>
    <w:p w:rsidR="0094691F" w:rsidP="00205C02" w14:paraId="6F7C7E3C" w14:textId="23A410E1"/>
    <w:p w:rsidR="0094691F" w:rsidP="00205C02" w14:paraId="272D20A6" w14:textId="6132D756"/>
    <w:p w:rsidR="0094691F" w:rsidP="00205C02" w14:paraId="7301045F" w14:textId="58E3E528"/>
    <w:p w:rsidR="0094691F" w:rsidP="00205C02" w14:paraId="03905271" w14:textId="1EF621A0"/>
    <w:p w:rsidR="009B58DB" w:rsidP="009B58DB" w14:paraId="16079151" w14:textId="392FBD26">
      <w:pPr>
        <w:pStyle w:val="Title"/>
      </w:pPr>
      <w:r w:rsidRPr="009B58DB">
        <w:t>WHAT YOU NEED TO KNOW ABOUT TAKING ON AN APPRENTICE OR WORK EXPERIENCE LEARNER</w:t>
      </w:r>
    </w:p>
    <w:p w:rsidR="00775ECE" w:rsidP="00775ECE" w14:paraId="53AA6751" w14:textId="7974BDD5">
      <w:pPr>
        <w:rPr>
          <w:rFonts w:ascii="Calibri" w:hAnsi="Calibri" w:cs="Calibri"/>
        </w:rPr>
      </w:pPr>
      <w:r>
        <w:rPr>
          <w:rFonts w:ascii="Calibri" w:hAnsi="Calibri" w:cs="Calibri"/>
        </w:rPr>
        <w:t xml:space="preserve">Taking on a work experience learner or </w:t>
      </w:r>
      <w:r w:rsidR="00CF01A4">
        <w:rPr>
          <w:rFonts w:ascii="Calibri" w:hAnsi="Calibri" w:cs="Calibri"/>
        </w:rPr>
        <w:t>an a</w:t>
      </w:r>
      <w:r w:rsidRPr="003E3A21">
        <w:rPr>
          <w:rFonts w:ascii="Calibri" w:hAnsi="Calibri" w:cs="Calibri"/>
        </w:rPr>
        <w:t xml:space="preserve">pprentice are an exciting option for both </w:t>
      </w:r>
      <w:r w:rsidR="00CF01A4">
        <w:rPr>
          <w:rFonts w:ascii="Calibri" w:hAnsi="Calibri" w:cs="Calibri"/>
        </w:rPr>
        <w:t>learner</w:t>
      </w:r>
      <w:r w:rsidRPr="003E3A21">
        <w:rPr>
          <w:rFonts w:ascii="Calibri" w:hAnsi="Calibri" w:cs="Calibri"/>
        </w:rPr>
        <w:t xml:space="preserve"> and employer.</w:t>
      </w:r>
      <w:r w:rsidR="00B72E86">
        <w:rPr>
          <w:rFonts w:ascii="Calibri" w:hAnsi="Calibri" w:cs="Calibri"/>
        </w:rPr>
        <w:t xml:space="preserve"> </w:t>
      </w:r>
    </w:p>
    <w:p w:rsidR="004A2C27" w:rsidRPr="003E3A21" w:rsidP="00775ECE" w14:paraId="3981CB59" w14:textId="1CE3ADE3">
      <w:pPr>
        <w:rPr>
          <w:rFonts w:ascii="Calibri" w:hAnsi="Calibri" w:cs="Calibri"/>
        </w:rPr>
      </w:pPr>
      <w:r>
        <w:rPr>
          <w:rFonts w:ascii="Calibri" w:hAnsi="Calibri" w:cs="Calibri"/>
        </w:rPr>
        <w:t xml:space="preserve">Work experience learners </w:t>
      </w:r>
      <w:r w:rsidR="00A826E0">
        <w:rPr>
          <w:rFonts w:ascii="Calibri" w:hAnsi="Calibri" w:cs="Calibri"/>
        </w:rPr>
        <w:t xml:space="preserve">will work with an employer </w:t>
      </w:r>
      <w:r w:rsidR="00746D9E">
        <w:rPr>
          <w:rFonts w:ascii="Calibri" w:hAnsi="Calibri" w:cs="Calibri"/>
        </w:rPr>
        <w:t xml:space="preserve">for specific days each week and for a number of weeks, as agreed between the employer and </w:t>
      </w:r>
      <w:r w:rsidR="00746D9E">
        <w:rPr>
          <w:rFonts w:ascii="Calibri" w:hAnsi="Calibri" w:cs="Calibri"/>
        </w:rPr>
        <w:t>MITSkills</w:t>
      </w:r>
      <w:r w:rsidR="00746D9E">
        <w:rPr>
          <w:rFonts w:ascii="Calibri" w:hAnsi="Calibri" w:cs="Calibri"/>
        </w:rPr>
        <w:t>.</w:t>
      </w:r>
    </w:p>
    <w:p w:rsidR="00775ECE" w:rsidRPr="003E3A21" w:rsidP="00775ECE" w14:paraId="028E735C" w14:textId="474EEADB">
      <w:pPr>
        <w:rPr>
          <w:rFonts w:ascii="Calibri" w:hAnsi="Calibri" w:cs="Calibri"/>
        </w:rPr>
      </w:pPr>
      <w:r w:rsidRPr="003E3A21">
        <w:rPr>
          <w:rFonts w:ascii="Calibri" w:hAnsi="Calibri" w:cs="Calibri"/>
        </w:rPr>
        <w:t xml:space="preserve">You can employ apprentices at different levels, </w:t>
      </w:r>
      <w:r w:rsidRPr="003E3A21" w:rsidR="00CE510A">
        <w:rPr>
          <w:rFonts w:ascii="Calibri" w:hAnsi="Calibri" w:cs="Calibri"/>
        </w:rPr>
        <w:t>from school leavers and university graduates</w:t>
      </w:r>
      <w:r w:rsidRPr="003E3A21">
        <w:rPr>
          <w:rFonts w:ascii="Calibri" w:hAnsi="Calibri" w:cs="Calibri"/>
        </w:rPr>
        <w:t xml:space="preserve"> to people who want to further their careers or change career direction completely.</w:t>
      </w:r>
    </w:p>
    <w:p w:rsidR="00775ECE" w:rsidRPr="003E3A21" w:rsidP="00775ECE" w14:paraId="5B322906" w14:textId="209CF717">
      <w:pPr>
        <w:rPr>
          <w:rFonts w:ascii="Calibri" w:hAnsi="Calibri" w:cs="Calibri"/>
        </w:rPr>
      </w:pPr>
      <w:r w:rsidRPr="003E3A21">
        <w:rPr>
          <w:rFonts w:ascii="Calibri" w:hAnsi="Calibri" w:cs="Calibri"/>
        </w:rPr>
        <w:t>You can hire someone new or upskill an existing employee.</w:t>
      </w:r>
    </w:p>
    <w:p w:rsidR="00B1646F" w:rsidP="00775ECE" w14:paraId="65037A34" w14:textId="2E5CA0E6">
      <w:pPr>
        <w:rPr>
          <w:rFonts w:ascii="Calibri" w:hAnsi="Calibri" w:cs="Calibri"/>
        </w:rPr>
      </w:pPr>
      <w:r w:rsidRPr="003E3A21">
        <w:rPr>
          <w:rFonts w:ascii="Calibri" w:hAnsi="Calibri" w:cs="Calibri"/>
        </w:rPr>
        <w:t>As an employer, you can get funding from the government to help pay for apprenticeship training.</w:t>
      </w:r>
    </w:p>
    <w:p w:rsidR="00B1483E" w:rsidP="00775ECE" w14:paraId="1DBF0A6E" w14:textId="280F24F6">
      <w:pPr>
        <w:rPr>
          <w:rFonts w:ascii="Calibri" w:hAnsi="Calibri" w:cs="Calibri"/>
        </w:rPr>
      </w:pPr>
      <w:r>
        <w:rPr>
          <w:rFonts w:ascii="Calibri" w:hAnsi="Calibri" w:cs="Calibri"/>
          <w:noProof/>
        </w:rPr>
        <w:drawing>
          <wp:inline distT="0" distB="0" distL="0" distR="0">
            <wp:extent cx="5731510" cy="3009265"/>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23"/>
                        </a:ext>
                      </a:extLst>
                    </a:blip>
                    <a:stretch>
                      <a:fillRect/>
                    </a:stretch>
                  </pic:blipFill>
                  <pic:spPr>
                    <a:xfrm>
                      <a:off x="0" y="0"/>
                      <a:ext cx="5731510" cy="3009265"/>
                    </a:xfrm>
                    <a:prstGeom prst="rect">
                      <a:avLst/>
                    </a:prstGeom>
                    <a:ln>
                      <a:noFill/>
                    </a:ln>
                    <a:effectLst>
                      <a:softEdge rad="112500"/>
                    </a:effectLst>
                  </pic:spPr>
                </pic:pic>
              </a:graphicData>
            </a:graphic>
          </wp:inline>
        </w:drawing>
      </w:r>
    </w:p>
    <w:p w:rsidR="00B76BDF" w:rsidP="00B76BDF" w14:paraId="1EE6978A" w14:textId="77777777">
      <w:pPr>
        <w:pStyle w:val="Heading2"/>
      </w:pPr>
    </w:p>
    <w:p w:rsidR="00B76BDF" w:rsidP="00B76BDF" w14:paraId="70E95058" w14:textId="04F750E2">
      <w:pPr>
        <w:pStyle w:val="Heading2"/>
      </w:pPr>
      <w:r w:rsidRPr="00B76BDF">
        <w:t>The benefits for your business</w:t>
      </w:r>
    </w:p>
    <w:p w:rsidR="00B76BDF" w:rsidRPr="00B76BDF" w:rsidP="00B76BDF" w14:paraId="16C440BB" w14:textId="77777777"/>
    <w:p w:rsidR="004002FF" w:rsidP="00B76BDF" w14:paraId="4B8CD3E3" w14:textId="30FB314C">
      <w:pPr>
        <w:rPr>
          <w:rFonts w:ascii="Calibri" w:hAnsi="Calibri" w:cs="Calibri"/>
        </w:rPr>
      </w:pPr>
      <w:r>
        <w:rPr>
          <w:rFonts w:ascii="Calibri" w:hAnsi="Calibri" w:cs="Calibri"/>
        </w:rPr>
        <w:t xml:space="preserve">Agreeing </w:t>
      </w:r>
      <w:r w:rsidR="0065482D">
        <w:rPr>
          <w:rFonts w:ascii="Calibri" w:hAnsi="Calibri" w:cs="Calibri"/>
        </w:rPr>
        <w:t>to taking on a work experience learner</w:t>
      </w:r>
      <w:r w:rsidR="0040681E">
        <w:rPr>
          <w:rFonts w:ascii="Calibri" w:hAnsi="Calibri" w:cs="Calibri"/>
        </w:rPr>
        <w:t xml:space="preserve"> is an effective way to identify talent</w:t>
      </w:r>
      <w:r w:rsidR="00121323">
        <w:rPr>
          <w:rFonts w:ascii="Calibri" w:hAnsi="Calibri" w:cs="Calibri"/>
        </w:rPr>
        <w:t xml:space="preserve"> and </w:t>
      </w:r>
      <w:r w:rsidR="00E86E92">
        <w:rPr>
          <w:rFonts w:ascii="Calibri" w:hAnsi="Calibri" w:cs="Calibri"/>
        </w:rPr>
        <w:t xml:space="preserve">support your workforce especially if </w:t>
      </w:r>
      <w:r w:rsidR="00016496">
        <w:rPr>
          <w:rFonts w:ascii="Calibri" w:hAnsi="Calibri" w:cs="Calibri"/>
        </w:rPr>
        <w:t>you already employ an apprentice who spends one day a week at college.</w:t>
      </w:r>
    </w:p>
    <w:p w:rsidR="00EA5923" w:rsidP="00EA5923" w14:paraId="7D424FB1" w14:textId="40547A24">
      <w:pPr>
        <w:pStyle w:val="ListParagraph"/>
        <w:numPr>
          <w:ilvl w:val="0"/>
          <w:numId w:val="9"/>
        </w:numPr>
        <w:rPr>
          <w:rFonts w:ascii="Calibri" w:hAnsi="Calibri" w:cs="Calibri"/>
        </w:rPr>
      </w:pPr>
      <w:r>
        <w:rPr>
          <w:rFonts w:ascii="Calibri" w:hAnsi="Calibri" w:cs="Calibri"/>
        </w:rPr>
        <w:t>Confirm the aptitude and skills of a potential apprentice</w:t>
      </w:r>
      <w:r w:rsidR="00792965">
        <w:rPr>
          <w:rFonts w:ascii="Calibri" w:hAnsi="Calibri" w:cs="Calibri"/>
        </w:rPr>
        <w:t xml:space="preserve"> or new employee</w:t>
      </w:r>
    </w:p>
    <w:p w:rsidR="00984E93" w:rsidP="00EA5923" w14:paraId="56D779CE" w14:textId="063A7A84">
      <w:pPr>
        <w:pStyle w:val="ListParagraph"/>
        <w:numPr>
          <w:ilvl w:val="0"/>
          <w:numId w:val="9"/>
        </w:numPr>
        <w:rPr>
          <w:rFonts w:ascii="Calibri" w:hAnsi="Calibri" w:cs="Calibri"/>
        </w:rPr>
      </w:pPr>
      <w:r>
        <w:rPr>
          <w:rFonts w:ascii="Calibri" w:hAnsi="Calibri" w:cs="Calibri"/>
        </w:rPr>
        <w:t>Confirm that a potential apprentice is a good fit for your company</w:t>
      </w:r>
    </w:p>
    <w:p w:rsidR="009F5623" w:rsidRPr="00EA5923" w:rsidP="00EA5923" w14:paraId="55559A06" w14:textId="5E8446B2">
      <w:pPr>
        <w:pStyle w:val="ListParagraph"/>
        <w:numPr>
          <w:ilvl w:val="0"/>
          <w:numId w:val="9"/>
        </w:numPr>
        <w:rPr>
          <w:rFonts w:ascii="Calibri" w:hAnsi="Calibri" w:cs="Calibri"/>
        </w:rPr>
      </w:pPr>
      <w:r>
        <w:rPr>
          <w:rFonts w:ascii="Calibri" w:hAnsi="Calibri" w:cs="Calibri"/>
        </w:rPr>
        <w:t xml:space="preserve">Provide </w:t>
      </w:r>
      <w:r w:rsidR="00AD38BF">
        <w:rPr>
          <w:rFonts w:ascii="Calibri" w:hAnsi="Calibri" w:cs="Calibri"/>
        </w:rPr>
        <w:t xml:space="preserve">extra </w:t>
      </w:r>
      <w:r>
        <w:rPr>
          <w:rFonts w:ascii="Calibri" w:hAnsi="Calibri" w:cs="Calibri"/>
        </w:rPr>
        <w:t>support</w:t>
      </w:r>
      <w:r w:rsidR="00D84751">
        <w:rPr>
          <w:rFonts w:ascii="Calibri" w:hAnsi="Calibri" w:cs="Calibri"/>
        </w:rPr>
        <w:t xml:space="preserve"> for your workforce</w:t>
      </w:r>
    </w:p>
    <w:p w:rsidR="00B76BDF" w:rsidRPr="00B76BDF" w:rsidP="00B76BDF" w14:paraId="6AC92E41" w14:textId="1D291163">
      <w:pPr>
        <w:rPr>
          <w:rFonts w:ascii="Calibri" w:hAnsi="Calibri" w:cs="Calibri"/>
        </w:rPr>
      </w:pPr>
      <w:r w:rsidRPr="00B76BDF">
        <w:rPr>
          <w:rFonts w:ascii="Calibri" w:hAnsi="Calibri" w:cs="Calibri"/>
        </w:rPr>
        <w:t xml:space="preserve">Hiring an apprentice is a productive and effective way to grow talent and develop a motivated, </w:t>
      </w:r>
      <w:r w:rsidRPr="00B76BDF" w:rsidR="00CE510A">
        <w:rPr>
          <w:rFonts w:ascii="Calibri" w:hAnsi="Calibri" w:cs="Calibri"/>
        </w:rPr>
        <w:t>skilled,</w:t>
      </w:r>
      <w:r w:rsidRPr="00B76BDF">
        <w:rPr>
          <w:rFonts w:ascii="Calibri" w:hAnsi="Calibri" w:cs="Calibri"/>
        </w:rPr>
        <w:t xml:space="preserve"> and qualified workforce.</w:t>
      </w:r>
    </w:p>
    <w:p w:rsidR="00B76BDF" w:rsidRPr="00B76BDF" w:rsidP="00B76BDF" w14:paraId="43005C5D" w14:textId="77777777">
      <w:pPr>
        <w:pStyle w:val="ListParagraph"/>
        <w:numPr>
          <w:ilvl w:val="0"/>
          <w:numId w:val="1"/>
        </w:numPr>
        <w:rPr>
          <w:rFonts w:ascii="Calibri" w:hAnsi="Calibri" w:cs="Calibri"/>
        </w:rPr>
      </w:pPr>
      <w:r w:rsidRPr="00B76BDF">
        <w:rPr>
          <w:rFonts w:ascii="Calibri" w:hAnsi="Calibri" w:cs="Calibri"/>
        </w:rPr>
        <w:t>86% of employers said apprenticeships helped them develop skills relevant to their organisation</w:t>
      </w:r>
    </w:p>
    <w:p w:rsidR="00B76BDF" w:rsidRPr="00B76BDF" w:rsidP="00B76BDF" w14:paraId="7FE43339" w14:textId="77777777">
      <w:pPr>
        <w:pStyle w:val="ListParagraph"/>
        <w:numPr>
          <w:ilvl w:val="0"/>
          <w:numId w:val="1"/>
        </w:numPr>
        <w:rPr>
          <w:rFonts w:ascii="Calibri" w:hAnsi="Calibri" w:cs="Calibri"/>
        </w:rPr>
      </w:pPr>
      <w:r w:rsidRPr="00B76BDF">
        <w:rPr>
          <w:rFonts w:ascii="Calibri" w:hAnsi="Calibri" w:cs="Calibri"/>
        </w:rPr>
        <w:t>78% of employers said apprenticeships helped them improve productivity</w:t>
      </w:r>
    </w:p>
    <w:p w:rsidR="00B76BDF" w:rsidRPr="00B76BDF" w:rsidP="00B76BDF" w14:paraId="708E10EF" w14:textId="77777777">
      <w:pPr>
        <w:pStyle w:val="ListParagraph"/>
        <w:numPr>
          <w:ilvl w:val="0"/>
          <w:numId w:val="1"/>
        </w:numPr>
        <w:rPr>
          <w:rFonts w:ascii="Calibri" w:hAnsi="Calibri" w:cs="Calibri"/>
        </w:rPr>
      </w:pPr>
      <w:r w:rsidRPr="00B76BDF">
        <w:rPr>
          <w:rFonts w:ascii="Calibri" w:hAnsi="Calibri" w:cs="Calibri"/>
        </w:rPr>
        <w:t>74% of employers said apprenticeships helped them improve the quality of their product or service</w:t>
      </w:r>
    </w:p>
    <w:p w:rsidR="00B76BDF" w:rsidRPr="00B76BDF" w:rsidP="00B76BDF" w14:paraId="68E3010D" w14:textId="6BF23FF3">
      <w:pPr>
        <w:rPr>
          <w:rFonts w:ascii="Calibri" w:hAnsi="Calibri" w:cs="Calibri"/>
        </w:rPr>
      </w:pPr>
      <w:r w:rsidRPr="00B76BDF">
        <w:rPr>
          <w:rFonts w:ascii="Calibri" w:hAnsi="Calibri" w:cs="Calibri"/>
        </w:rPr>
        <w:t>Other benefits of working with apprentices include:</w:t>
      </w:r>
    </w:p>
    <w:p w:rsidR="00B76BDF" w:rsidRPr="00B76BDF" w:rsidP="00B76BDF" w14:paraId="67AC3E2A" w14:textId="6BFE1F6E">
      <w:pPr>
        <w:pStyle w:val="ListParagraph"/>
        <w:numPr>
          <w:ilvl w:val="0"/>
          <w:numId w:val="2"/>
        </w:numPr>
        <w:rPr>
          <w:rFonts w:ascii="Calibri" w:hAnsi="Calibri" w:cs="Calibri"/>
        </w:rPr>
      </w:pPr>
      <w:r w:rsidRPr="00B76BDF">
        <w:rPr>
          <w:rFonts w:ascii="Calibri" w:hAnsi="Calibri" w:cs="Calibri"/>
        </w:rPr>
        <w:t>You can adapt their training according to the needs of your business</w:t>
      </w:r>
    </w:p>
    <w:p w:rsidR="00B76BDF" w:rsidRPr="00B76BDF" w:rsidP="00B76BDF" w14:paraId="55D9C76B" w14:textId="5DD11D9F">
      <w:pPr>
        <w:pStyle w:val="ListParagraph"/>
        <w:numPr>
          <w:ilvl w:val="0"/>
          <w:numId w:val="2"/>
        </w:numPr>
        <w:rPr>
          <w:rFonts w:ascii="Calibri" w:hAnsi="Calibri" w:cs="Calibri"/>
        </w:rPr>
      </w:pPr>
      <w:r w:rsidRPr="00B76BDF">
        <w:rPr>
          <w:rFonts w:ascii="Calibri" w:hAnsi="Calibri" w:cs="Calibri"/>
        </w:rPr>
        <w:t>They’re motivated to learn new skills</w:t>
      </w:r>
    </w:p>
    <w:p w:rsidR="00285DF1" w:rsidP="00B76BDF" w14:paraId="04B9D3A7" w14:textId="19868F0F">
      <w:pPr>
        <w:pStyle w:val="ListParagraph"/>
        <w:numPr>
          <w:ilvl w:val="0"/>
          <w:numId w:val="2"/>
        </w:numPr>
        <w:rPr>
          <w:rFonts w:ascii="Calibri" w:hAnsi="Calibri" w:cs="Calibri"/>
        </w:rPr>
      </w:pPr>
      <w:r w:rsidRPr="00B76BDF">
        <w:rPr>
          <w:rFonts w:ascii="Calibri" w:hAnsi="Calibri" w:cs="Calibri"/>
        </w:rPr>
        <w:t>You can expand and upskill your workforce</w:t>
      </w:r>
    </w:p>
    <w:p w:rsidR="0007454C" w:rsidP="0007454C" w14:paraId="2EF19D4A" w14:textId="77777777">
      <w:pPr>
        <w:rPr>
          <w:rFonts w:ascii="Calibri" w:hAnsi="Calibri" w:cs="Calibri"/>
        </w:rPr>
      </w:pPr>
    </w:p>
    <w:p w:rsidR="0007454C" w:rsidP="0007454C" w14:paraId="29F871E7" w14:textId="5FA9319C">
      <w:pPr>
        <w:pStyle w:val="Heading2"/>
      </w:pPr>
      <w:r w:rsidRPr="0007454C">
        <w:t>Incentive payments for hiring a new apprentice</w:t>
      </w:r>
    </w:p>
    <w:p w:rsidR="00456C61" w:rsidP="0007454C" w14:paraId="49620310" w14:textId="77777777"/>
    <w:p w:rsidR="0007454C" w:rsidP="0007454C" w14:paraId="2978A4F7" w14:textId="7E532CFC">
      <w:pPr>
        <w:rPr>
          <w:rFonts w:ascii="Calibri" w:hAnsi="Calibri" w:cs="Calibri"/>
        </w:rPr>
      </w:pPr>
      <w:r w:rsidRPr="00456C61">
        <w:rPr>
          <w:rFonts w:ascii="Calibri" w:hAnsi="Calibri" w:cs="Calibri"/>
        </w:rPr>
        <w:t>The Government offer</w:t>
      </w:r>
      <w:r>
        <w:rPr>
          <w:rFonts w:ascii="Calibri" w:hAnsi="Calibri" w:cs="Calibri"/>
        </w:rPr>
        <w:t>s</w:t>
      </w:r>
      <w:r w:rsidRPr="00456C61">
        <w:rPr>
          <w:rFonts w:ascii="Calibri" w:hAnsi="Calibri" w:cs="Calibri"/>
        </w:rPr>
        <w:t xml:space="preserve"> incentives for </w:t>
      </w:r>
      <w:r w:rsidRPr="00456C61">
        <w:rPr>
          <w:rFonts w:ascii="Calibri" w:hAnsi="Calibri" w:cs="Calibri"/>
        </w:rPr>
        <w:t xml:space="preserve">recruiting </w:t>
      </w:r>
      <w:r w:rsidR="00865FCF">
        <w:rPr>
          <w:rFonts w:ascii="Calibri" w:hAnsi="Calibri" w:cs="Calibri"/>
        </w:rPr>
        <w:t xml:space="preserve"> young</w:t>
      </w:r>
      <w:r w:rsidR="00865FCF">
        <w:rPr>
          <w:rFonts w:ascii="Calibri" w:hAnsi="Calibri" w:cs="Calibri"/>
        </w:rPr>
        <w:t xml:space="preserve"> </w:t>
      </w:r>
      <w:r w:rsidRPr="00456C61">
        <w:rPr>
          <w:rFonts w:ascii="Calibri" w:hAnsi="Calibri" w:cs="Calibri"/>
        </w:rPr>
        <w:t>Apprentices</w:t>
      </w:r>
      <w:r w:rsidR="00865FCF">
        <w:rPr>
          <w:rFonts w:ascii="Calibri" w:hAnsi="Calibri" w:cs="Calibri"/>
        </w:rPr>
        <w:t xml:space="preserve"> </w:t>
      </w:r>
      <w:r w:rsidRPr="00456C61">
        <w:rPr>
          <w:rFonts w:ascii="Calibri" w:hAnsi="Calibri" w:cs="Calibri"/>
        </w:rPr>
        <w:t>,</w:t>
      </w:r>
      <w:r w:rsidRPr="00456C61">
        <w:rPr>
          <w:rFonts w:ascii="Calibri" w:hAnsi="Calibri" w:cs="Calibri"/>
        </w:rPr>
        <w:t xml:space="preserve"> these vary from time to </w:t>
      </w:r>
      <w:r w:rsidRPr="00456C61" w:rsidR="00CE510A">
        <w:rPr>
          <w:rFonts w:ascii="Calibri" w:hAnsi="Calibri" w:cs="Calibri"/>
        </w:rPr>
        <w:t>time,</w:t>
      </w:r>
      <w:r w:rsidRPr="00456C61">
        <w:rPr>
          <w:rFonts w:ascii="Calibri" w:hAnsi="Calibri" w:cs="Calibri"/>
        </w:rPr>
        <w:t xml:space="preserve"> and we would encourage employers to go to GOV.UK to check their current entitlement</w:t>
      </w:r>
      <w:r w:rsidR="00DE3EB9">
        <w:rPr>
          <w:rFonts w:ascii="Calibri" w:hAnsi="Calibri" w:cs="Calibri"/>
        </w:rPr>
        <w:t>,</w:t>
      </w:r>
      <w:r w:rsidRPr="00456C61">
        <w:rPr>
          <w:rFonts w:ascii="Calibri" w:hAnsi="Calibri" w:cs="Calibri"/>
        </w:rPr>
        <w:t xml:space="preserve"> </w:t>
      </w:r>
      <w:r>
        <w:rPr>
          <w:rFonts w:ascii="Calibri" w:hAnsi="Calibri" w:cs="Calibri"/>
        </w:rPr>
        <w:t>p</w:t>
      </w:r>
      <w:r w:rsidRPr="00456C61">
        <w:rPr>
          <w:rFonts w:ascii="Calibri" w:hAnsi="Calibri" w:cs="Calibri"/>
        </w:rPr>
        <w:t>lease see the following link for details</w:t>
      </w:r>
      <w:r w:rsidR="003B4542">
        <w:rPr>
          <w:rFonts w:ascii="Calibri" w:hAnsi="Calibri" w:cs="Calibri"/>
        </w:rPr>
        <w:t>.</w:t>
      </w:r>
    </w:p>
    <w:p w:rsidR="003B4542" w:rsidP="0007454C" w14:paraId="7E31CC7B" w14:textId="3F838FD8">
      <w:pPr>
        <w:rPr>
          <w:rFonts w:ascii="Calibri" w:hAnsi="Calibri" w:cs="Calibri"/>
        </w:rPr>
      </w:pPr>
      <w:hyperlink r:id="rId14" w:history="1">
        <w:r w:rsidRPr="007A5C7E">
          <w:rPr>
            <w:rStyle w:val="Hyperlink"/>
            <w:rFonts w:ascii="Calibri" w:hAnsi="Calibri" w:cs="Calibri"/>
          </w:rPr>
          <w:t>https://www.gov.uk/guidance/incentive-payments-for-hiring-a-new-apprentice</w:t>
        </w:r>
      </w:hyperlink>
    </w:p>
    <w:p w:rsidR="002E0258" w14:paraId="09FA1F70" w14:textId="197BBE40">
      <w:pPr>
        <w:rPr>
          <w:rFonts w:ascii="Calibri" w:hAnsi="Calibri" w:cs="Calibri"/>
        </w:rPr>
      </w:pPr>
    </w:p>
    <w:p w:rsidR="00B35AC6" w:rsidRPr="00587722" w:rsidP="00F65722" w14:paraId="73234F30" w14:textId="792AF117">
      <w:pPr>
        <w:jc w:val="center"/>
        <w:rPr>
          <w:rFonts w:asciiTheme="majorHAnsi" w:eastAsiaTheme="majorEastAsia" w:hAnsiTheme="majorHAnsi" w:cstheme="majorBidi"/>
          <w:b/>
          <w:bCs/>
          <w:sz w:val="32"/>
          <w:szCs w:val="32"/>
        </w:rPr>
      </w:pPr>
      <w:r w:rsidRPr="00587722">
        <w:rPr>
          <w:rFonts w:asciiTheme="majorHAnsi" w:eastAsiaTheme="majorEastAsia" w:hAnsiTheme="majorHAnsi" w:cstheme="majorBidi"/>
          <w:b/>
          <w:bCs/>
          <w:sz w:val="32"/>
          <w:szCs w:val="32"/>
        </w:rPr>
        <w:t>Employer</w:t>
      </w:r>
      <w:r w:rsidRPr="00587722">
        <w:rPr>
          <w:rFonts w:ascii="Calibri" w:hAnsi="Calibri" w:cs="Calibri"/>
          <w:b/>
          <w:bCs/>
        </w:rPr>
        <w:t xml:space="preserve"> </w:t>
      </w:r>
      <w:r w:rsidRPr="00587722">
        <w:rPr>
          <w:rFonts w:asciiTheme="majorHAnsi" w:eastAsiaTheme="majorEastAsia" w:hAnsiTheme="majorHAnsi" w:cstheme="majorBidi"/>
          <w:b/>
          <w:bCs/>
          <w:sz w:val="32"/>
          <w:szCs w:val="32"/>
        </w:rPr>
        <w:t>Responsibilities</w:t>
      </w:r>
    </w:p>
    <w:p w:rsidR="00F65722" w:rsidP="00211022" w14:paraId="05B78DC4" w14:textId="46B08DF4">
      <w:pPr>
        <w:rPr>
          <w:rFonts w:ascii="Calibri" w:hAnsi="Calibri" w:cs="Calibri"/>
        </w:rPr>
      </w:pPr>
      <w:r w:rsidRPr="00211022">
        <w:rPr>
          <w:rFonts w:ascii="Calibri" w:hAnsi="Calibri" w:cs="Calibri"/>
        </w:rPr>
        <w:t>In taking on and supporting an apprentice or a work experience learner there are certain obligations that you need to be aware of, many of which, as an employer, you will already be familiar</w:t>
      </w:r>
      <w:r>
        <w:rPr>
          <w:rFonts w:ascii="Calibri" w:hAnsi="Calibri" w:cs="Calibri"/>
        </w:rPr>
        <w:t xml:space="preserve"> with.</w:t>
      </w:r>
      <w:r w:rsidR="00CD2425">
        <w:rPr>
          <w:rFonts w:ascii="Calibri" w:hAnsi="Calibri" w:cs="Calibri"/>
        </w:rPr>
        <w:t xml:space="preserve"> A brief outline of these </w:t>
      </w:r>
      <w:r w:rsidR="005D46E2">
        <w:rPr>
          <w:rFonts w:ascii="Calibri" w:hAnsi="Calibri" w:cs="Calibri"/>
        </w:rPr>
        <w:t>are</w:t>
      </w:r>
      <w:r w:rsidR="00CD2425">
        <w:rPr>
          <w:rFonts w:ascii="Calibri" w:hAnsi="Calibri" w:cs="Calibri"/>
        </w:rPr>
        <w:t xml:space="preserve"> provided in this guide. However, we are always available to answer any questions you may have.</w:t>
      </w:r>
    </w:p>
    <w:p w:rsidR="00CD2425" w:rsidP="00211022" w14:paraId="086BCCD7" w14:textId="0EAF0D1C">
      <w:pPr>
        <w:rPr>
          <w:rFonts w:ascii="Calibri" w:hAnsi="Calibri" w:cs="Calibri"/>
        </w:rPr>
      </w:pPr>
      <w:r>
        <w:rPr>
          <w:rFonts w:ascii="Calibri" w:hAnsi="Calibri" w:cs="Calibri"/>
          <w:noProof/>
        </w:rPr>
        <w:drawing>
          <wp:inline distT="0" distB="0" distL="0" distR="0">
            <wp:extent cx="5731510" cy="322389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26"/>
                        </a:ext>
                      </a:extLst>
                    </a:blip>
                    <a:stretch>
                      <a:fillRect/>
                    </a:stretch>
                  </pic:blipFill>
                  <pic:spPr>
                    <a:xfrm>
                      <a:off x="0" y="0"/>
                      <a:ext cx="5731510" cy="3223895"/>
                    </a:xfrm>
                    <a:prstGeom prst="rect">
                      <a:avLst/>
                    </a:prstGeom>
                    <a:ln>
                      <a:noFill/>
                    </a:ln>
                    <a:effectLst>
                      <a:softEdge rad="112500"/>
                    </a:effectLst>
                  </pic:spPr>
                </pic:pic>
              </a:graphicData>
            </a:graphic>
          </wp:inline>
        </w:drawing>
      </w:r>
    </w:p>
    <w:p w:rsidR="005D46E2" w14:paraId="5B309241" w14:textId="77777777">
      <w:pPr>
        <w:rPr>
          <w:rFonts w:asciiTheme="majorHAnsi" w:eastAsiaTheme="majorEastAsia" w:hAnsiTheme="majorHAnsi" w:cstheme="majorBidi"/>
          <w:sz w:val="32"/>
          <w:szCs w:val="32"/>
        </w:rPr>
      </w:pPr>
      <w:r>
        <w:rPr>
          <w:rFonts w:asciiTheme="majorHAnsi" w:eastAsiaTheme="majorEastAsia" w:hAnsiTheme="majorHAnsi" w:cstheme="majorBidi"/>
          <w:sz w:val="32"/>
          <w:szCs w:val="32"/>
        </w:rPr>
        <w:br w:type="page"/>
      </w:r>
    </w:p>
    <w:p w:rsidR="002E4DE3" w:rsidP="003A2E4D" w14:paraId="050D5777" w14:textId="7E4293E4">
      <w:pPr>
        <w:jc w:val="center"/>
        <w:rPr>
          <w:rFonts w:asciiTheme="majorHAnsi" w:eastAsiaTheme="majorEastAsia" w:hAnsiTheme="majorHAnsi" w:cstheme="majorBidi"/>
          <w:sz w:val="32"/>
          <w:szCs w:val="32"/>
        </w:rPr>
      </w:pPr>
      <w:r w:rsidRPr="003A2E4D">
        <w:rPr>
          <w:rFonts w:asciiTheme="majorHAnsi" w:eastAsiaTheme="majorEastAsia" w:hAnsiTheme="majorHAnsi" w:cstheme="majorBidi"/>
          <w:sz w:val="32"/>
          <w:szCs w:val="32"/>
        </w:rPr>
        <w:t>Induction</w:t>
      </w:r>
    </w:p>
    <w:p w:rsidR="00ED4F65" w:rsidRPr="00ED4F65" w:rsidP="00ED4F65" w14:paraId="7EB1CB47" w14:textId="5D7C21B1">
      <w:pPr>
        <w:rPr>
          <w:rFonts w:ascii="Calibri" w:hAnsi="Calibri" w:cs="Calibri"/>
        </w:rPr>
      </w:pPr>
      <w:r w:rsidRPr="00ED4F65">
        <w:rPr>
          <w:rFonts w:ascii="Calibri" w:hAnsi="Calibri" w:cs="Calibri"/>
        </w:rPr>
        <w:t xml:space="preserve">Learners should be made to feel welcome in their new surroundings as soon as possible. In addition, they need to understand your company and the aims of the </w:t>
      </w:r>
      <w:r w:rsidRPr="00ED4F65" w:rsidR="00CE510A">
        <w:rPr>
          <w:rFonts w:ascii="Calibri" w:hAnsi="Calibri" w:cs="Calibri"/>
        </w:rPr>
        <w:t>apprenticeship</w:t>
      </w:r>
      <w:r w:rsidRPr="00ED4F65">
        <w:rPr>
          <w:rFonts w:ascii="Calibri" w:hAnsi="Calibri" w:cs="Calibri"/>
        </w:rPr>
        <w:t xml:space="preserve"> or work experience programme. Induction is not something which only takes place on the first day. The aims should be explained to the learner at the start of the </w:t>
      </w:r>
      <w:r w:rsidRPr="00ED4F65" w:rsidR="00CE510A">
        <w:rPr>
          <w:rFonts w:ascii="Calibri" w:hAnsi="Calibri" w:cs="Calibri"/>
        </w:rPr>
        <w:t>programme;</w:t>
      </w:r>
      <w:r w:rsidRPr="00ED4F65">
        <w:rPr>
          <w:rFonts w:ascii="Calibri" w:hAnsi="Calibri" w:cs="Calibri"/>
        </w:rPr>
        <w:t xml:space="preserve"> however, some will need to be reiterated or introduced in a structured manner once the learner has become familiar with the working environment.</w:t>
      </w:r>
    </w:p>
    <w:p w:rsidR="00FA4E61" w:rsidP="00FA4E61" w14:paraId="2306A684" w14:textId="2B0F5480">
      <w:pPr>
        <w:rPr>
          <w:rFonts w:ascii="Calibri" w:hAnsi="Calibri" w:cs="Calibri"/>
        </w:rPr>
      </w:pPr>
      <w:r w:rsidRPr="00ED4F65">
        <w:rPr>
          <w:rFonts w:ascii="Calibri" w:hAnsi="Calibri" w:cs="Calibri"/>
        </w:rPr>
        <w:t xml:space="preserve">Apprenticeship learners and employers will find it helpful review the content of the </w:t>
      </w:r>
      <w:r w:rsidRPr="00ED4F65" w:rsidR="00CE510A">
        <w:rPr>
          <w:rFonts w:ascii="Calibri" w:hAnsi="Calibri" w:cs="Calibri"/>
        </w:rPr>
        <w:t>apprenticeship</w:t>
      </w:r>
      <w:r w:rsidRPr="00ED4F65">
        <w:rPr>
          <w:rFonts w:ascii="Calibri" w:hAnsi="Calibri" w:cs="Calibri"/>
        </w:rPr>
        <w:t xml:space="preserve"> standard together as part of the induction </w:t>
      </w:r>
      <w:r w:rsidR="007D0F4F">
        <w:rPr>
          <w:rFonts w:ascii="Calibri" w:hAnsi="Calibri" w:cs="Calibri"/>
        </w:rPr>
        <w:t xml:space="preserve">and </w:t>
      </w:r>
      <w:r w:rsidRPr="00ED4F65">
        <w:rPr>
          <w:rFonts w:ascii="Calibri" w:hAnsi="Calibri" w:cs="Calibri"/>
        </w:rPr>
        <w:t>MITSkills</w:t>
      </w:r>
      <w:r w:rsidRPr="00ED4F65">
        <w:rPr>
          <w:rFonts w:ascii="Calibri" w:hAnsi="Calibri" w:cs="Calibri"/>
        </w:rPr>
        <w:t xml:space="preserve"> can help with this.</w:t>
      </w:r>
      <w:r>
        <w:rPr>
          <w:rFonts w:ascii="Calibri" w:hAnsi="Calibri" w:cs="Calibri"/>
        </w:rPr>
        <w:t xml:space="preserve"> </w:t>
      </w:r>
    </w:p>
    <w:p w:rsidR="008A7A04" w:rsidP="008A7A04" w14:paraId="701EC3E0" w14:textId="1EAB055A">
      <w:pPr>
        <w:rPr>
          <w:rFonts w:ascii="Calibri" w:hAnsi="Calibri" w:cs="Calibri"/>
        </w:rPr>
      </w:pPr>
      <w:r>
        <w:rPr>
          <w:rFonts w:ascii="Calibri" w:hAnsi="Calibri" w:cs="Calibri"/>
        </w:rPr>
        <w:t>W</w:t>
      </w:r>
      <w:r w:rsidRPr="008A7A04">
        <w:rPr>
          <w:rFonts w:ascii="Calibri" w:hAnsi="Calibri" w:cs="Calibri"/>
        </w:rPr>
        <w:t>ork experience learner</w:t>
      </w:r>
      <w:r>
        <w:rPr>
          <w:rFonts w:ascii="Calibri" w:hAnsi="Calibri" w:cs="Calibri"/>
        </w:rPr>
        <w:t xml:space="preserve">s </w:t>
      </w:r>
      <w:r w:rsidRPr="008A7A04">
        <w:rPr>
          <w:rFonts w:ascii="Calibri" w:hAnsi="Calibri" w:cs="Calibri"/>
        </w:rPr>
        <w:t>should have a set of agreed work</w:t>
      </w:r>
      <w:r>
        <w:rPr>
          <w:rFonts w:ascii="Calibri" w:hAnsi="Calibri" w:cs="Calibri"/>
        </w:rPr>
        <w:t xml:space="preserve"> </w:t>
      </w:r>
      <w:r w:rsidRPr="008A7A04">
        <w:rPr>
          <w:rFonts w:ascii="Calibri" w:hAnsi="Calibri" w:cs="Calibri"/>
        </w:rPr>
        <w:t xml:space="preserve">experience aims from their initial </w:t>
      </w:r>
      <w:r w:rsidRPr="008A7A04">
        <w:rPr>
          <w:rFonts w:ascii="Calibri" w:hAnsi="Calibri" w:cs="Calibri"/>
        </w:rPr>
        <w:t>assessment</w:t>
      </w:r>
      <w:r w:rsidR="000649B4">
        <w:rPr>
          <w:rFonts w:ascii="Calibri" w:hAnsi="Calibri" w:cs="Calibri"/>
        </w:rPr>
        <w:t>,</w:t>
      </w:r>
      <w:r w:rsidRPr="008A7A04">
        <w:rPr>
          <w:rFonts w:ascii="Calibri" w:hAnsi="Calibri" w:cs="Calibri"/>
        </w:rPr>
        <w:t xml:space="preserve"> it may help for these to be reviewed as part of the induction by the learner and </w:t>
      </w:r>
      <w:r w:rsidR="00322C0B">
        <w:rPr>
          <w:rFonts w:ascii="Calibri" w:hAnsi="Calibri" w:cs="Calibri"/>
        </w:rPr>
        <w:t>their workplace</w:t>
      </w:r>
      <w:r w:rsidRPr="008A7A04">
        <w:rPr>
          <w:rFonts w:ascii="Calibri" w:hAnsi="Calibri" w:cs="Calibri"/>
        </w:rPr>
        <w:t xml:space="preserve"> mentor.</w:t>
      </w:r>
    </w:p>
    <w:p w:rsidR="00FA36C4" w14:paraId="5D241229" w14:textId="123B90B1">
      <w:pPr>
        <w:rPr>
          <w:rFonts w:ascii="Calibri" w:hAnsi="Calibri" w:cs="Calibri"/>
        </w:rPr>
      </w:pPr>
    </w:p>
    <w:p w:rsidR="00FA36C4" w:rsidP="00FA36C4" w14:paraId="4BD984C3" w14:textId="77777777">
      <w:pPr>
        <w:pStyle w:val="Heading2"/>
      </w:pPr>
      <w:r w:rsidRPr="009135C0">
        <w:t>Health and Safety</w:t>
      </w:r>
    </w:p>
    <w:p w:rsidR="00FA36C4" w:rsidRPr="00E22501" w:rsidP="00D635F1" w14:paraId="5943C847" w14:textId="54CF33F2">
      <w:pPr>
        <w:spacing w:before="240"/>
        <w:rPr>
          <w:rFonts w:ascii="Calibri" w:hAnsi="Calibri" w:cs="Calibri"/>
        </w:rPr>
      </w:pPr>
      <w:r w:rsidRPr="00E22501">
        <w:rPr>
          <w:rFonts w:ascii="Calibri" w:hAnsi="Calibri" w:cs="Calibri"/>
        </w:rPr>
        <w:t xml:space="preserve">The Health and Safety at Work Act 1974 made it an employer’s responsibility to ensure the health, safety, and welfare of all </w:t>
      </w:r>
      <w:r>
        <w:rPr>
          <w:rFonts w:ascii="Calibri" w:hAnsi="Calibri" w:cs="Calibri"/>
        </w:rPr>
        <w:t>their</w:t>
      </w:r>
      <w:r w:rsidRPr="00E22501">
        <w:rPr>
          <w:rFonts w:ascii="Calibri" w:hAnsi="Calibri" w:cs="Calibri"/>
        </w:rPr>
        <w:t xml:space="preserve"> employees and to ensure </w:t>
      </w:r>
      <w:r>
        <w:rPr>
          <w:rFonts w:ascii="Calibri" w:hAnsi="Calibri" w:cs="Calibri"/>
        </w:rPr>
        <w:t>the</w:t>
      </w:r>
      <w:r w:rsidRPr="00E22501">
        <w:rPr>
          <w:rFonts w:ascii="Calibri" w:hAnsi="Calibri" w:cs="Calibri"/>
        </w:rPr>
        <w:t xml:space="preserve"> employees are not exposed to any risks to their health and safety. The Health and Safety (Training for Employment) Regulations 1990 </w:t>
      </w:r>
      <w:r>
        <w:rPr>
          <w:rFonts w:ascii="Calibri" w:hAnsi="Calibri" w:cs="Calibri"/>
        </w:rPr>
        <w:t>gave</w:t>
      </w:r>
      <w:r w:rsidRPr="00E22501">
        <w:rPr>
          <w:rFonts w:ascii="Calibri" w:hAnsi="Calibri" w:cs="Calibri"/>
        </w:rPr>
        <w:t xml:space="preserve"> learners the same protection as your other employees.</w:t>
      </w:r>
      <w:r>
        <w:rPr>
          <w:rFonts w:ascii="Calibri" w:hAnsi="Calibri" w:cs="Calibri"/>
        </w:rPr>
        <w:t xml:space="preserve"> </w:t>
      </w:r>
      <w:r w:rsidRPr="00E22501">
        <w:rPr>
          <w:rFonts w:ascii="Calibri" w:hAnsi="Calibri" w:cs="Calibri"/>
        </w:rPr>
        <w:t>You will be aware that learners may</w:t>
      </w:r>
      <w:r>
        <w:rPr>
          <w:rFonts w:ascii="Calibri" w:hAnsi="Calibri" w:cs="Calibri"/>
        </w:rPr>
        <w:t>,</w:t>
      </w:r>
      <w:r w:rsidRPr="00E22501">
        <w:rPr>
          <w:rFonts w:ascii="Calibri" w:hAnsi="Calibri" w:cs="Calibri"/>
        </w:rPr>
        <w:t xml:space="preserve"> due to their lack of trade competence, require closer supervision than other employees. You must never leave learners unsupervised,</w:t>
      </w:r>
      <w:r>
        <w:rPr>
          <w:rFonts w:ascii="Calibri" w:hAnsi="Calibri" w:cs="Calibri"/>
        </w:rPr>
        <w:t xml:space="preserve"> and y</w:t>
      </w:r>
      <w:r w:rsidRPr="00E22501">
        <w:rPr>
          <w:rFonts w:ascii="Calibri" w:hAnsi="Calibri" w:cs="Calibri"/>
        </w:rPr>
        <w:t xml:space="preserve">ou must provide </w:t>
      </w:r>
      <w:r w:rsidR="00C25B20">
        <w:rPr>
          <w:rFonts w:ascii="Calibri" w:hAnsi="Calibri" w:cs="Calibri"/>
        </w:rPr>
        <w:t>an</w:t>
      </w:r>
      <w:r w:rsidRPr="00E22501">
        <w:rPr>
          <w:rFonts w:ascii="Calibri" w:hAnsi="Calibri" w:cs="Calibri"/>
        </w:rPr>
        <w:t xml:space="preserve"> apprentice with the necessary PPE (where appropriate). </w:t>
      </w:r>
      <w:r w:rsidR="002D4CE7">
        <w:rPr>
          <w:rFonts w:ascii="Calibri" w:hAnsi="Calibri" w:cs="Calibri"/>
        </w:rPr>
        <w:t>For work experience learners</w:t>
      </w:r>
      <w:r w:rsidR="00112E0F">
        <w:rPr>
          <w:rFonts w:ascii="Calibri" w:hAnsi="Calibri" w:cs="Calibri"/>
        </w:rPr>
        <w:t xml:space="preserve"> they will already have safety boots however you must provide them with any other PPE required. </w:t>
      </w:r>
      <w:r w:rsidRPr="00E22501">
        <w:rPr>
          <w:rFonts w:ascii="Calibri" w:hAnsi="Calibri" w:cs="Calibri"/>
        </w:rPr>
        <w:t>MITSkills</w:t>
      </w:r>
      <w:r w:rsidRPr="00E22501">
        <w:rPr>
          <w:rFonts w:ascii="Calibri" w:hAnsi="Calibri" w:cs="Calibri"/>
        </w:rPr>
        <w:t xml:space="preserve"> will ask you as the employer to complete a </w:t>
      </w:r>
      <w:r w:rsidR="00C25B20">
        <w:rPr>
          <w:rFonts w:ascii="Calibri" w:hAnsi="Calibri" w:cs="Calibri"/>
        </w:rPr>
        <w:t xml:space="preserve">Health &amp; Safety </w:t>
      </w:r>
      <w:r w:rsidRPr="00E22501">
        <w:rPr>
          <w:rFonts w:ascii="Calibri" w:hAnsi="Calibri" w:cs="Calibri"/>
        </w:rPr>
        <w:t xml:space="preserve">risk assessment for </w:t>
      </w:r>
      <w:r>
        <w:rPr>
          <w:rFonts w:ascii="Calibri" w:hAnsi="Calibri" w:cs="Calibri"/>
        </w:rPr>
        <w:t xml:space="preserve">the </w:t>
      </w:r>
      <w:r w:rsidRPr="00E22501">
        <w:rPr>
          <w:rFonts w:ascii="Calibri" w:hAnsi="Calibri" w:cs="Calibri"/>
        </w:rPr>
        <w:t>learner in the context of your business. This includes identifying a single point of contact who you as the employer are happy to be contact</w:t>
      </w:r>
      <w:r>
        <w:rPr>
          <w:rFonts w:ascii="Calibri" w:hAnsi="Calibri" w:cs="Calibri"/>
        </w:rPr>
        <w:t>ed</w:t>
      </w:r>
      <w:r w:rsidRPr="00E22501">
        <w:rPr>
          <w:rFonts w:ascii="Calibri" w:hAnsi="Calibri" w:cs="Calibri"/>
        </w:rPr>
        <w:t xml:space="preserve"> for issues related to learner welfare and support</w:t>
      </w:r>
      <w:r>
        <w:rPr>
          <w:rFonts w:ascii="Calibri" w:hAnsi="Calibri" w:cs="Calibri"/>
        </w:rPr>
        <w:t>,</w:t>
      </w:r>
      <w:r w:rsidRPr="00E22501">
        <w:rPr>
          <w:rFonts w:ascii="Calibri" w:hAnsi="Calibri" w:cs="Calibri"/>
        </w:rPr>
        <w:t xml:space="preserve"> and to receive updates from </w:t>
      </w:r>
      <w:r w:rsidRPr="00E22501">
        <w:rPr>
          <w:rFonts w:ascii="Calibri" w:hAnsi="Calibri" w:cs="Calibri"/>
        </w:rPr>
        <w:t>MITSkills</w:t>
      </w:r>
      <w:r w:rsidRPr="00E22501">
        <w:rPr>
          <w:rFonts w:ascii="Calibri" w:hAnsi="Calibri" w:cs="Calibri"/>
        </w:rPr>
        <w:t>. Further information is given under Safeguarding and Prevent.</w:t>
      </w:r>
    </w:p>
    <w:p w:rsidR="00FA36C4" w:rsidP="00FA36C4" w14:paraId="18672C87" w14:textId="77777777">
      <w:pPr>
        <w:rPr>
          <w:rFonts w:ascii="Calibri" w:hAnsi="Calibri" w:cs="Calibri"/>
        </w:rPr>
      </w:pPr>
      <w:r w:rsidRPr="00E22501">
        <w:rPr>
          <w:rFonts w:ascii="Calibri" w:hAnsi="Calibri" w:cs="Calibri"/>
        </w:rPr>
        <w:t xml:space="preserve">As part of your agreement with </w:t>
      </w:r>
      <w:r w:rsidRPr="00E22501">
        <w:rPr>
          <w:rFonts w:ascii="Calibri" w:hAnsi="Calibri" w:cs="Calibri"/>
        </w:rPr>
        <w:t>MITSkills</w:t>
      </w:r>
      <w:r w:rsidRPr="00E22501">
        <w:rPr>
          <w:rFonts w:ascii="Calibri" w:hAnsi="Calibri" w:cs="Calibri"/>
        </w:rPr>
        <w:t xml:space="preserve"> you agree to comply with all relevant statutory duties with respect to </w:t>
      </w:r>
      <w:r>
        <w:rPr>
          <w:rFonts w:ascii="Calibri" w:hAnsi="Calibri" w:cs="Calibri"/>
        </w:rPr>
        <w:t>h</w:t>
      </w:r>
      <w:r w:rsidRPr="00E22501">
        <w:rPr>
          <w:rFonts w:ascii="Calibri" w:hAnsi="Calibri" w:cs="Calibri"/>
        </w:rPr>
        <w:t xml:space="preserve">ealth, </w:t>
      </w:r>
      <w:r>
        <w:rPr>
          <w:rFonts w:ascii="Calibri" w:hAnsi="Calibri" w:cs="Calibri"/>
        </w:rPr>
        <w:t>s</w:t>
      </w:r>
      <w:r w:rsidRPr="00E22501">
        <w:rPr>
          <w:rFonts w:ascii="Calibri" w:hAnsi="Calibri" w:cs="Calibri"/>
        </w:rPr>
        <w:t xml:space="preserve">afety, and </w:t>
      </w:r>
      <w:r>
        <w:rPr>
          <w:rFonts w:ascii="Calibri" w:hAnsi="Calibri" w:cs="Calibri"/>
        </w:rPr>
        <w:t>w</w:t>
      </w:r>
      <w:r w:rsidRPr="00E22501">
        <w:rPr>
          <w:rFonts w:ascii="Calibri" w:hAnsi="Calibri" w:cs="Calibri"/>
        </w:rPr>
        <w:t xml:space="preserve">elfare. You will also ensure the cover for the </w:t>
      </w:r>
      <w:r>
        <w:rPr>
          <w:rFonts w:ascii="Calibri" w:hAnsi="Calibri" w:cs="Calibri"/>
        </w:rPr>
        <w:t>learner</w:t>
      </w:r>
      <w:r w:rsidRPr="00E22501">
        <w:rPr>
          <w:rFonts w:ascii="Calibri" w:hAnsi="Calibri" w:cs="Calibri"/>
        </w:rPr>
        <w:t xml:space="preserve"> under your</w:t>
      </w:r>
      <w:r>
        <w:rPr>
          <w:rFonts w:ascii="Calibri" w:hAnsi="Calibri" w:cs="Calibri"/>
        </w:rPr>
        <w:t xml:space="preserve"> </w:t>
      </w:r>
      <w:r w:rsidRPr="00E22501">
        <w:rPr>
          <w:rFonts w:ascii="Calibri" w:hAnsi="Calibri" w:cs="Calibri"/>
        </w:rPr>
        <w:t>Employer’s Liability Insurance, Public Liability Insurance and (as appropriate) any other relevant insurance.</w:t>
      </w:r>
      <w:r>
        <w:rPr>
          <w:rFonts w:ascii="Calibri" w:hAnsi="Calibri" w:cs="Calibri"/>
        </w:rPr>
        <w:t xml:space="preserve"> </w:t>
      </w:r>
      <w:r w:rsidRPr="00E22501">
        <w:rPr>
          <w:rFonts w:ascii="Calibri" w:hAnsi="Calibri" w:cs="Calibri"/>
        </w:rPr>
        <w:t xml:space="preserve">Employers are required to maintain the work environment to legally acceptable standards and carry out risk assessments to ensure safety in the workplace. Employers should also ensure that registrations have been made with the appropriate </w:t>
      </w:r>
      <w:r>
        <w:rPr>
          <w:rFonts w:ascii="Calibri" w:hAnsi="Calibri" w:cs="Calibri"/>
        </w:rPr>
        <w:t>e</w:t>
      </w:r>
      <w:r w:rsidRPr="00E22501">
        <w:rPr>
          <w:rFonts w:ascii="Calibri" w:hAnsi="Calibri" w:cs="Calibri"/>
        </w:rPr>
        <w:t xml:space="preserve">nforcing </w:t>
      </w:r>
      <w:r>
        <w:rPr>
          <w:rFonts w:ascii="Calibri" w:hAnsi="Calibri" w:cs="Calibri"/>
        </w:rPr>
        <w:t>a</w:t>
      </w:r>
      <w:r w:rsidRPr="00E22501">
        <w:rPr>
          <w:rFonts w:ascii="Calibri" w:hAnsi="Calibri" w:cs="Calibri"/>
        </w:rPr>
        <w:t>uthorities where required.</w:t>
      </w:r>
    </w:p>
    <w:p w:rsidR="00FA36C4" w:rsidP="00D635F1" w14:paraId="4923FDA0" w14:textId="77777777">
      <w:pPr>
        <w:jc w:val="center"/>
        <w:rPr>
          <w:rFonts w:ascii="Calibri" w:hAnsi="Calibri" w:cs="Calibri"/>
        </w:rPr>
      </w:pPr>
      <w:r>
        <w:rPr>
          <w:rFonts w:ascii="Calibri" w:hAnsi="Calibri" w:cs="Calibri"/>
          <w:noProof/>
        </w:rPr>
        <w:drawing>
          <wp:inline distT="0" distB="0" distL="0" distR="0">
            <wp:extent cx="3774084" cy="1985645"/>
            <wp:effectExtent l="0" t="0" r="0" b="0"/>
            <wp:docPr id="15" name="Picture 15" descr="A pair of blue binders with labels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air of blue binders with labels on them&#10;&#10;Description automatically generated"/>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28"/>
                        </a:ext>
                      </a:extLst>
                    </a:blip>
                    <a:stretch>
                      <a:fillRect/>
                    </a:stretch>
                  </pic:blipFill>
                  <pic:spPr>
                    <a:xfrm>
                      <a:off x="0" y="0"/>
                      <a:ext cx="3823312" cy="2011545"/>
                    </a:xfrm>
                    <a:prstGeom prst="rect">
                      <a:avLst/>
                    </a:prstGeom>
                    <a:ln>
                      <a:noFill/>
                    </a:ln>
                    <a:effectLst>
                      <a:softEdge rad="112500"/>
                    </a:effectLst>
                  </pic:spPr>
                </pic:pic>
              </a:graphicData>
            </a:graphic>
          </wp:inline>
        </w:drawing>
      </w:r>
    </w:p>
    <w:p w:rsidR="00312939" w:rsidP="00312939" w14:paraId="485BAF08" w14:textId="77777777">
      <w:pPr>
        <w:pStyle w:val="Heading2"/>
        <w:rPr>
          <w:u w:color="001F5F"/>
        </w:rPr>
      </w:pPr>
      <w:r>
        <w:rPr>
          <w:u w:color="001F5F"/>
        </w:rPr>
        <w:t>Health</w:t>
      </w:r>
      <w:r>
        <w:rPr>
          <w:spacing w:val="-2"/>
          <w:u w:color="001F5F"/>
        </w:rPr>
        <w:t xml:space="preserve"> </w:t>
      </w:r>
      <w:r>
        <w:rPr>
          <w:u w:color="001F5F"/>
        </w:rPr>
        <w:t>and</w:t>
      </w:r>
      <w:r>
        <w:rPr>
          <w:spacing w:val="-1"/>
          <w:u w:color="001F5F"/>
        </w:rPr>
        <w:t xml:space="preserve"> </w:t>
      </w:r>
      <w:r>
        <w:rPr>
          <w:u w:color="001F5F"/>
        </w:rPr>
        <w:t>Safety Risk Assessment</w:t>
      </w:r>
    </w:p>
    <w:p w:rsidR="00312939" w:rsidP="00A43B2B" w14:paraId="147228A0" w14:textId="16D2BCAC">
      <w:pPr>
        <w:spacing w:before="240"/>
        <w:rPr>
          <w:rFonts w:ascii="Calibri" w:hAnsi="Calibri" w:cs="Calibri"/>
        </w:rPr>
      </w:pPr>
      <w:r w:rsidRPr="00A93F64">
        <w:rPr>
          <w:rFonts w:ascii="Calibri" w:hAnsi="Calibri" w:cs="Calibri"/>
        </w:rPr>
        <w:t xml:space="preserve">Prior to any learner coming on site, you will be asked to complete a health and safety risk assessment looking at what may need to be in place for your </w:t>
      </w:r>
      <w:r>
        <w:rPr>
          <w:rFonts w:ascii="Calibri" w:hAnsi="Calibri" w:cs="Calibri"/>
        </w:rPr>
        <w:t>a</w:t>
      </w:r>
      <w:r w:rsidRPr="00A93F64">
        <w:rPr>
          <w:rFonts w:ascii="Calibri" w:hAnsi="Calibri" w:cs="Calibri"/>
        </w:rPr>
        <w:t>pprentice or work experience learner, it is your responsibility to ensure your site is safe with regard</w:t>
      </w:r>
      <w:r>
        <w:rPr>
          <w:rFonts w:ascii="Calibri" w:hAnsi="Calibri" w:cs="Calibri"/>
        </w:rPr>
        <w:t>s</w:t>
      </w:r>
      <w:r w:rsidRPr="00A93F64">
        <w:rPr>
          <w:rFonts w:ascii="Calibri" w:hAnsi="Calibri" w:cs="Calibri"/>
        </w:rPr>
        <w:t xml:space="preserve"> to the learner. We provide a standard form to help structure elements which should be considered, but you may have additional risks that you wish to consider especially for younger learners in terms of supervision. PPE </w:t>
      </w:r>
      <w:r>
        <w:rPr>
          <w:rFonts w:ascii="Calibri" w:hAnsi="Calibri" w:cs="Calibri"/>
        </w:rPr>
        <w:t>(</w:t>
      </w:r>
      <w:r w:rsidRPr="00A93F64">
        <w:rPr>
          <w:rFonts w:ascii="Calibri" w:hAnsi="Calibri" w:cs="Calibri"/>
        </w:rPr>
        <w:t>Personal protective equipment</w:t>
      </w:r>
      <w:r>
        <w:rPr>
          <w:rFonts w:ascii="Calibri" w:hAnsi="Calibri" w:cs="Calibri"/>
        </w:rPr>
        <w:t>)</w:t>
      </w:r>
      <w:r w:rsidRPr="00A93F64">
        <w:rPr>
          <w:rFonts w:ascii="Calibri" w:hAnsi="Calibri" w:cs="Calibri"/>
        </w:rPr>
        <w:t xml:space="preserve"> may be needed and this is employer’s responsibility for </w:t>
      </w:r>
      <w:r>
        <w:rPr>
          <w:rFonts w:ascii="Calibri" w:hAnsi="Calibri" w:cs="Calibri"/>
        </w:rPr>
        <w:t>a</w:t>
      </w:r>
      <w:r w:rsidRPr="00A93F64">
        <w:rPr>
          <w:rFonts w:ascii="Calibri" w:hAnsi="Calibri" w:cs="Calibri"/>
        </w:rPr>
        <w:t>pprentices</w:t>
      </w:r>
      <w:r w:rsidR="00466E90">
        <w:rPr>
          <w:rFonts w:ascii="Calibri" w:hAnsi="Calibri" w:cs="Calibri"/>
        </w:rPr>
        <w:t>,</w:t>
      </w:r>
      <w:r w:rsidRPr="00A93F64">
        <w:rPr>
          <w:rFonts w:ascii="Calibri" w:hAnsi="Calibri" w:cs="Calibri"/>
        </w:rPr>
        <w:t xml:space="preserve"> they cannot be asked to pay for PPE.</w:t>
      </w:r>
    </w:p>
    <w:p w:rsidR="00A43B2B" w:rsidRPr="00A93F64" w:rsidP="00A43B2B" w14:paraId="4CFA7EDD" w14:textId="77777777">
      <w:pPr>
        <w:spacing w:before="240"/>
        <w:rPr>
          <w:rFonts w:ascii="Calibri" w:hAnsi="Calibri" w:cs="Calibri"/>
        </w:rPr>
      </w:pPr>
    </w:p>
    <w:p w:rsidR="00DE5747" w:rsidP="00DE5747" w14:paraId="2161BD52" w14:textId="213E00DC">
      <w:pPr>
        <w:pStyle w:val="Heading2"/>
      </w:pPr>
      <w:r w:rsidRPr="00B53A66">
        <w:t>Safeguarding and Prevent</w:t>
      </w:r>
    </w:p>
    <w:p w:rsidR="00DE5747" w:rsidP="00DE5747" w14:paraId="0E9F9B19" w14:textId="77777777">
      <w:pPr>
        <w:rPr>
          <w:rFonts w:ascii="Calibri" w:hAnsi="Calibri" w:cs="Calibri"/>
        </w:rPr>
      </w:pPr>
      <w:r w:rsidRPr="00AF5631">
        <w:rPr>
          <w:rFonts w:ascii="Calibri" w:hAnsi="Calibri" w:cs="Calibri"/>
        </w:rPr>
        <w:t>For full details read</w:t>
      </w:r>
      <w:r>
        <w:rPr>
          <w:rFonts w:ascii="Calibri" w:hAnsi="Calibri" w:cs="Calibri"/>
        </w:rPr>
        <w:t xml:space="preserve">: </w:t>
      </w:r>
      <w:hyperlink r:id="rId17" w:history="1">
        <w:r w:rsidRPr="00DD1D79">
          <w:rPr>
            <w:rStyle w:val="Hyperlink"/>
            <w:rFonts w:ascii="Calibri" w:hAnsi="Calibri" w:cs="Calibri"/>
          </w:rPr>
          <w:t>https://www.gov.uk/government/publications/work-based-learners-and-the-prevent-statutory-duty</w:t>
        </w:r>
      </w:hyperlink>
    </w:p>
    <w:p w:rsidR="00DE5747" w:rsidP="00DE5747" w14:paraId="1C0DB738" w14:textId="45EC6B43">
      <w:pPr>
        <w:rPr>
          <w:rFonts w:ascii="Calibri" w:hAnsi="Calibri" w:cs="Calibri"/>
        </w:rPr>
      </w:pPr>
      <w:r w:rsidRPr="00A90A60">
        <w:rPr>
          <w:rFonts w:ascii="Calibri" w:hAnsi="Calibri" w:cs="Calibri"/>
        </w:rPr>
        <w:t>Employer</w:t>
      </w:r>
      <w:r>
        <w:rPr>
          <w:rFonts w:ascii="Calibri" w:hAnsi="Calibri" w:cs="Calibri"/>
        </w:rPr>
        <w:t>s</w:t>
      </w:r>
      <w:r w:rsidRPr="00A90A60">
        <w:rPr>
          <w:rFonts w:ascii="Calibri" w:hAnsi="Calibri" w:cs="Calibri"/>
        </w:rPr>
        <w:t xml:space="preserve"> should ensure that as part of meeting their obligations and good practice to keep their </w:t>
      </w:r>
      <w:r>
        <w:rPr>
          <w:rFonts w:ascii="Calibri" w:hAnsi="Calibri" w:cs="Calibri"/>
        </w:rPr>
        <w:t>a</w:t>
      </w:r>
      <w:r w:rsidRPr="00A90A60">
        <w:rPr>
          <w:rFonts w:ascii="Calibri" w:hAnsi="Calibri" w:cs="Calibri"/>
        </w:rPr>
        <w:t>pprentices or work experience learners safe</w:t>
      </w:r>
      <w:r>
        <w:rPr>
          <w:rFonts w:ascii="Calibri" w:hAnsi="Calibri" w:cs="Calibri"/>
        </w:rPr>
        <w:t>,</w:t>
      </w:r>
      <w:r w:rsidRPr="00A90A60">
        <w:rPr>
          <w:rFonts w:ascii="Calibri" w:hAnsi="Calibri" w:cs="Calibri"/>
        </w:rPr>
        <w:t xml:space="preserve"> </w:t>
      </w:r>
      <w:r>
        <w:rPr>
          <w:rFonts w:ascii="Calibri" w:hAnsi="Calibri" w:cs="Calibri"/>
        </w:rPr>
        <w:t>they</w:t>
      </w:r>
      <w:r w:rsidRPr="00A90A60">
        <w:rPr>
          <w:rFonts w:ascii="Calibri" w:hAnsi="Calibri" w:cs="Calibri"/>
        </w:rPr>
        <w:t xml:space="preserve"> </w:t>
      </w:r>
      <w:r>
        <w:rPr>
          <w:rFonts w:ascii="Calibri" w:hAnsi="Calibri" w:cs="Calibri"/>
        </w:rPr>
        <w:t>understand both</w:t>
      </w:r>
      <w:r w:rsidRPr="00A90A60">
        <w:rPr>
          <w:rFonts w:ascii="Calibri" w:hAnsi="Calibri" w:cs="Calibri"/>
        </w:rPr>
        <w:t xml:space="preserve"> </w:t>
      </w:r>
      <w:r w:rsidR="00DE3EB9">
        <w:rPr>
          <w:rFonts w:ascii="Calibri" w:hAnsi="Calibri" w:cs="Calibri"/>
        </w:rPr>
        <w:t>S</w:t>
      </w:r>
      <w:r w:rsidRPr="00A90A60">
        <w:rPr>
          <w:rFonts w:ascii="Calibri" w:hAnsi="Calibri" w:cs="Calibri"/>
        </w:rPr>
        <w:t xml:space="preserve">afeguarding and </w:t>
      </w:r>
      <w:r w:rsidR="00DE3EB9">
        <w:rPr>
          <w:rFonts w:ascii="Calibri" w:hAnsi="Calibri" w:cs="Calibri"/>
        </w:rPr>
        <w:t>P</w:t>
      </w:r>
      <w:r w:rsidRPr="00A90A60">
        <w:rPr>
          <w:rFonts w:ascii="Calibri" w:hAnsi="Calibri" w:cs="Calibri"/>
        </w:rPr>
        <w:t>revent</w:t>
      </w:r>
      <w:r>
        <w:rPr>
          <w:rFonts w:ascii="Calibri" w:hAnsi="Calibri" w:cs="Calibri"/>
        </w:rPr>
        <w:t xml:space="preserve"> requirements.</w:t>
      </w:r>
    </w:p>
    <w:p w:rsidR="00DE5747" w:rsidP="00DE5747" w14:paraId="553AAE78" w14:textId="19DBC714">
      <w:pPr>
        <w:rPr>
          <w:rFonts w:ascii="Calibri" w:hAnsi="Calibri" w:cs="Calibri"/>
        </w:rPr>
      </w:pPr>
      <w:r>
        <w:rPr>
          <w:rFonts w:ascii="Calibri" w:hAnsi="Calibri" w:cs="Calibri"/>
          <w:noProof/>
        </w:rPr>
        <w:drawing>
          <wp:anchor distT="0" distB="0" distL="114300" distR="114300" simplePos="0" relativeHeight="251665408" behindDoc="0" locked="0" layoutInCell="1" allowOverlap="1">
            <wp:simplePos x="0" y="0"/>
            <wp:positionH relativeFrom="column">
              <wp:posOffset>3185160</wp:posOffset>
            </wp:positionH>
            <wp:positionV relativeFrom="paragraph">
              <wp:posOffset>283845</wp:posOffset>
            </wp:positionV>
            <wp:extent cx="3145790" cy="1965960"/>
            <wp:effectExtent l="0" t="0" r="0" b="0"/>
            <wp:wrapThrough wrapText="bothSides">
              <wp:wrapPolygon>
                <wp:start x="523" y="0"/>
                <wp:lineTo x="0" y="419"/>
                <wp:lineTo x="0" y="21140"/>
                <wp:lineTo x="523" y="21349"/>
                <wp:lineTo x="20929" y="21349"/>
                <wp:lineTo x="21452" y="21140"/>
                <wp:lineTo x="21452" y="419"/>
                <wp:lineTo x="20929" y="0"/>
                <wp:lineTo x="523" y="0"/>
              </wp:wrapPolygon>
            </wp:wrapThrough>
            <wp:docPr id="17" name="Picture 1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1"/>
                        </a:ext>
                      </a:extLst>
                    </a:blip>
                    <a:stretch>
                      <a:fillRect/>
                    </a:stretch>
                  </pic:blipFill>
                  <pic:spPr>
                    <a:xfrm>
                      <a:off x="0" y="0"/>
                      <a:ext cx="3145790" cy="1965960"/>
                    </a:xfrm>
                    <a:prstGeom prst="rect">
                      <a:avLst/>
                    </a:prstGeom>
                    <a:ln>
                      <a:noFill/>
                    </a:ln>
                    <a:effectLst>
                      <a:softEdge rad="112500"/>
                    </a:effectLst>
                  </pic:spPr>
                </pic:pic>
              </a:graphicData>
            </a:graphic>
          </wp:anchor>
        </w:drawing>
      </w:r>
      <w:r>
        <w:rPr>
          <w:rFonts w:ascii="Calibri" w:hAnsi="Calibri" w:cs="Calibri"/>
        </w:rPr>
        <w:t>E</w:t>
      </w:r>
      <w:r w:rsidRPr="00A90A60">
        <w:rPr>
          <w:rFonts w:ascii="Calibri" w:hAnsi="Calibri" w:cs="Calibri"/>
        </w:rPr>
        <w:t xml:space="preserve">mployers need to have a named Single Point of Contact (SPOC) for </w:t>
      </w:r>
      <w:r>
        <w:rPr>
          <w:rFonts w:ascii="Calibri" w:hAnsi="Calibri" w:cs="Calibri"/>
        </w:rPr>
        <w:t>a</w:t>
      </w:r>
      <w:r w:rsidRPr="00A90A60">
        <w:rPr>
          <w:rFonts w:ascii="Calibri" w:hAnsi="Calibri" w:cs="Calibri"/>
        </w:rPr>
        <w:t>pprentices</w:t>
      </w:r>
      <w:r>
        <w:rPr>
          <w:rFonts w:ascii="Calibri" w:hAnsi="Calibri" w:cs="Calibri"/>
        </w:rPr>
        <w:t xml:space="preserve"> </w:t>
      </w:r>
      <w:r w:rsidRPr="00A90A60">
        <w:rPr>
          <w:rFonts w:ascii="Calibri" w:hAnsi="Calibri" w:cs="Calibri"/>
        </w:rPr>
        <w:t xml:space="preserve">and work-based learners. </w:t>
      </w:r>
      <w:r>
        <w:rPr>
          <w:rFonts w:ascii="Calibri" w:hAnsi="Calibri" w:cs="Calibri"/>
        </w:rPr>
        <w:t>This</w:t>
      </w:r>
      <w:r w:rsidRPr="00A90A60">
        <w:rPr>
          <w:rFonts w:ascii="Calibri" w:hAnsi="Calibri" w:cs="Calibri"/>
        </w:rPr>
        <w:t xml:space="preserve"> can be a manager or lead mentor. The SPOC acts as a contact point for the learner and our </w:t>
      </w:r>
      <w:r>
        <w:rPr>
          <w:rFonts w:ascii="Calibri" w:hAnsi="Calibri" w:cs="Calibri"/>
        </w:rPr>
        <w:t>s</w:t>
      </w:r>
      <w:r w:rsidRPr="00A90A60">
        <w:rPr>
          <w:rFonts w:ascii="Calibri" w:hAnsi="Calibri" w:cs="Calibri"/>
        </w:rPr>
        <w:t xml:space="preserve">afeguarding team or </w:t>
      </w:r>
      <w:r>
        <w:rPr>
          <w:rFonts w:ascii="Calibri" w:hAnsi="Calibri" w:cs="Calibri"/>
        </w:rPr>
        <w:t>Skills Coach</w:t>
      </w:r>
      <w:r w:rsidRPr="00A90A60">
        <w:rPr>
          <w:rFonts w:ascii="Calibri" w:hAnsi="Calibri" w:cs="Calibri"/>
        </w:rPr>
        <w:t xml:space="preserve"> if there are concerns or support needs related to the learner. In turn your SPOC can contact </w:t>
      </w:r>
      <w:r w:rsidRPr="00A90A60">
        <w:rPr>
          <w:rFonts w:ascii="Calibri" w:hAnsi="Calibri" w:cs="Calibri"/>
        </w:rPr>
        <w:t>MITSkills</w:t>
      </w:r>
      <w:r w:rsidRPr="00A90A60">
        <w:rPr>
          <w:rFonts w:ascii="Calibri" w:hAnsi="Calibri" w:cs="Calibri"/>
        </w:rPr>
        <w:t xml:space="preserve"> learner support </w:t>
      </w:r>
      <w:r>
        <w:rPr>
          <w:rFonts w:ascii="Calibri" w:hAnsi="Calibri" w:cs="Calibri"/>
        </w:rPr>
        <w:t>if</w:t>
      </w:r>
      <w:r w:rsidRPr="00A90A60">
        <w:rPr>
          <w:rFonts w:ascii="Calibri" w:hAnsi="Calibri" w:cs="Calibri"/>
        </w:rPr>
        <w:t xml:space="preserve"> they identify concerns or need information</w:t>
      </w:r>
      <w:r>
        <w:rPr>
          <w:rFonts w:ascii="Calibri" w:hAnsi="Calibri" w:cs="Calibri"/>
        </w:rPr>
        <w:t>,</w:t>
      </w:r>
      <w:r w:rsidRPr="00A90A60">
        <w:rPr>
          <w:rFonts w:ascii="Calibri" w:hAnsi="Calibri" w:cs="Calibri"/>
        </w:rPr>
        <w:t xml:space="preserve"> advice, or guidance in supporting the learner. The SPOC is </w:t>
      </w:r>
      <w:r>
        <w:rPr>
          <w:rFonts w:ascii="Calibri" w:hAnsi="Calibri" w:cs="Calibri"/>
        </w:rPr>
        <w:t>the</w:t>
      </w:r>
      <w:r w:rsidRPr="00A90A60">
        <w:rPr>
          <w:rFonts w:ascii="Calibri" w:hAnsi="Calibri" w:cs="Calibri"/>
        </w:rPr>
        <w:t xml:space="preserve"> company’</w:t>
      </w:r>
      <w:r>
        <w:rPr>
          <w:rFonts w:ascii="Calibri" w:hAnsi="Calibri" w:cs="Calibri"/>
        </w:rPr>
        <w:t>s</w:t>
      </w:r>
      <w:r w:rsidRPr="00A90A60">
        <w:rPr>
          <w:rFonts w:ascii="Calibri" w:hAnsi="Calibri" w:cs="Calibri"/>
        </w:rPr>
        <w:t xml:space="preserve"> contact point for that learner. </w:t>
      </w:r>
      <w:r>
        <w:rPr>
          <w:rFonts w:ascii="Calibri" w:hAnsi="Calibri" w:cs="Calibri"/>
        </w:rPr>
        <w:t>The</w:t>
      </w:r>
      <w:r w:rsidRPr="00A90A60">
        <w:rPr>
          <w:rFonts w:ascii="Calibri" w:hAnsi="Calibri" w:cs="Calibri"/>
        </w:rPr>
        <w:t xml:space="preserve"> single point of Contact (SPOC) should be named on the </w:t>
      </w:r>
      <w:r>
        <w:rPr>
          <w:rFonts w:ascii="Calibri" w:hAnsi="Calibri" w:cs="Calibri"/>
        </w:rPr>
        <w:t>a</w:t>
      </w:r>
      <w:r w:rsidRPr="00A90A60">
        <w:rPr>
          <w:rFonts w:ascii="Calibri" w:hAnsi="Calibri" w:cs="Calibri"/>
        </w:rPr>
        <w:t xml:space="preserve">pprentice </w:t>
      </w:r>
      <w:r>
        <w:rPr>
          <w:rFonts w:ascii="Calibri" w:hAnsi="Calibri" w:cs="Calibri"/>
        </w:rPr>
        <w:t>training plan</w:t>
      </w:r>
      <w:r w:rsidRPr="00A90A60">
        <w:rPr>
          <w:rFonts w:ascii="Calibri" w:hAnsi="Calibri" w:cs="Calibri"/>
        </w:rPr>
        <w:t xml:space="preserve"> and on the employer health and safety form </w:t>
      </w:r>
      <w:r>
        <w:rPr>
          <w:rFonts w:ascii="Calibri" w:hAnsi="Calibri" w:cs="Calibri"/>
        </w:rPr>
        <w:t xml:space="preserve">for </w:t>
      </w:r>
      <w:r w:rsidRPr="00A90A60">
        <w:rPr>
          <w:rFonts w:ascii="Calibri" w:hAnsi="Calibri" w:cs="Calibri"/>
        </w:rPr>
        <w:t xml:space="preserve">work experience learners. </w:t>
      </w:r>
    </w:p>
    <w:p w:rsidR="00DE5747" w:rsidP="00DE5747" w14:paraId="4744043D" w14:textId="40322836">
      <w:pPr>
        <w:rPr>
          <w:rFonts w:ascii="Calibri" w:hAnsi="Calibri" w:cs="Calibri"/>
        </w:rPr>
      </w:pPr>
      <w:r w:rsidRPr="00A90A60">
        <w:rPr>
          <w:rFonts w:ascii="Calibri" w:hAnsi="Calibri" w:cs="Calibri"/>
        </w:rPr>
        <w:t xml:space="preserve">The expectation is that </w:t>
      </w:r>
      <w:r w:rsidRPr="00A90A60">
        <w:rPr>
          <w:rFonts w:ascii="Calibri" w:hAnsi="Calibri" w:cs="Calibri"/>
        </w:rPr>
        <w:t>MITSkills</w:t>
      </w:r>
      <w:r w:rsidRPr="00A90A60">
        <w:rPr>
          <w:rFonts w:ascii="Calibri" w:hAnsi="Calibri" w:cs="Calibri"/>
        </w:rPr>
        <w:t xml:space="preserve"> can use their contact details and the SPOC is willing to be contacted. As an employer you should ensure your SPOC undergoes safeguarding and prevent awareness training as part of ensuring that your organi</w:t>
      </w:r>
      <w:r>
        <w:rPr>
          <w:rFonts w:ascii="Calibri" w:hAnsi="Calibri" w:cs="Calibri"/>
        </w:rPr>
        <w:t>s</w:t>
      </w:r>
      <w:r w:rsidRPr="00A90A60">
        <w:rPr>
          <w:rFonts w:ascii="Calibri" w:hAnsi="Calibri" w:cs="Calibri"/>
        </w:rPr>
        <w:t xml:space="preserve">ation meets your obligations to keep learners safe. There is approved free training </w:t>
      </w:r>
      <w:r>
        <w:rPr>
          <w:rFonts w:ascii="Calibri" w:hAnsi="Calibri" w:cs="Calibri"/>
        </w:rPr>
        <w:t>for</w:t>
      </w:r>
      <w:r w:rsidRPr="00A90A60">
        <w:rPr>
          <w:rFonts w:ascii="Calibri" w:hAnsi="Calibri" w:cs="Calibri"/>
        </w:rPr>
        <w:t xml:space="preserve"> employer</w:t>
      </w:r>
      <w:r>
        <w:rPr>
          <w:rFonts w:ascii="Calibri" w:hAnsi="Calibri" w:cs="Calibri"/>
        </w:rPr>
        <w:t>s</w:t>
      </w:r>
      <w:r w:rsidRPr="00A90A60">
        <w:rPr>
          <w:rFonts w:ascii="Calibri" w:hAnsi="Calibri" w:cs="Calibri"/>
        </w:rPr>
        <w:t xml:space="preserve"> online and we are happy to discuss this with you and whoever you nominate. SPOC’s will be able to evidence completing their training course via</w:t>
      </w:r>
      <w:r>
        <w:rPr>
          <w:rFonts w:ascii="Calibri" w:hAnsi="Calibri" w:cs="Calibri"/>
        </w:rPr>
        <w:t xml:space="preserve"> a</w:t>
      </w:r>
      <w:r w:rsidRPr="00A90A60">
        <w:rPr>
          <w:rFonts w:ascii="Calibri" w:hAnsi="Calibri" w:cs="Calibri"/>
        </w:rPr>
        <w:t xml:space="preserve"> printable certificate. </w:t>
      </w:r>
      <w:r w:rsidRPr="00A90A60">
        <w:rPr>
          <w:rFonts w:ascii="Calibri" w:hAnsi="Calibri" w:cs="Calibri"/>
        </w:rPr>
        <w:t>MITSkills</w:t>
      </w:r>
      <w:r w:rsidRPr="00A90A60">
        <w:rPr>
          <w:rFonts w:ascii="Calibri" w:hAnsi="Calibri" w:cs="Calibri"/>
        </w:rPr>
        <w:t xml:space="preserve"> can also help with training to support employers.</w:t>
      </w:r>
    </w:p>
    <w:p w:rsidR="00DE5747" w:rsidRPr="008F2590" w:rsidP="00DE5747" w14:paraId="1DD8F7C0" w14:textId="77777777">
      <w:pPr>
        <w:rPr>
          <w:rFonts w:ascii="Calibri" w:hAnsi="Calibri" w:cs="Calibri"/>
        </w:rPr>
      </w:pPr>
      <w:r w:rsidRPr="008F2590">
        <w:rPr>
          <w:rFonts w:ascii="Calibri" w:hAnsi="Calibri" w:cs="Calibri"/>
        </w:rPr>
        <w:t>Safeguarding means:</w:t>
      </w:r>
    </w:p>
    <w:p w:rsidR="00DE5747" w:rsidRPr="008F2590" w:rsidP="00DE5747" w14:paraId="27A54742" w14:textId="4C563317">
      <w:pPr>
        <w:pStyle w:val="ListParagraph"/>
        <w:numPr>
          <w:ilvl w:val="0"/>
          <w:numId w:val="4"/>
        </w:numPr>
        <w:rPr>
          <w:rFonts w:ascii="Calibri" w:hAnsi="Calibri" w:cs="Calibri"/>
        </w:rPr>
      </w:pPr>
      <w:r w:rsidRPr="008F2590">
        <w:rPr>
          <w:rFonts w:ascii="Calibri" w:hAnsi="Calibri" w:cs="Calibri"/>
        </w:rPr>
        <w:t xml:space="preserve">The promotion of the </w:t>
      </w:r>
      <w:r w:rsidR="00A37D9E">
        <w:rPr>
          <w:rFonts w:ascii="Calibri" w:hAnsi="Calibri" w:cs="Calibri"/>
        </w:rPr>
        <w:t>learner</w:t>
      </w:r>
      <w:r w:rsidRPr="008F2590">
        <w:rPr>
          <w:rFonts w:ascii="Calibri" w:hAnsi="Calibri" w:cs="Calibri"/>
        </w:rPr>
        <w:t>’s health and development</w:t>
      </w:r>
    </w:p>
    <w:p w:rsidR="00DE5747" w:rsidRPr="008F2590" w:rsidP="00DE5747" w14:paraId="0AAB85E6" w14:textId="77777777">
      <w:pPr>
        <w:pStyle w:val="ListParagraph"/>
        <w:numPr>
          <w:ilvl w:val="0"/>
          <w:numId w:val="4"/>
        </w:numPr>
        <w:rPr>
          <w:rFonts w:ascii="Calibri" w:hAnsi="Calibri" w:cs="Calibri"/>
        </w:rPr>
      </w:pPr>
      <w:r w:rsidRPr="008F2590">
        <w:rPr>
          <w:rFonts w:ascii="Calibri" w:hAnsi="Calibri" w:cs="Calibri"/>
        </w:rPr>
        <w:t>Ensuring their safety and care</w:t>
      </w:r>
    </w:p>
    <w:p w:rsidR="00DE5747" w:rsidRPr="008F2590" w:rsidP="00DE5747" w14:paraId="713C70A3" w14:textId="773CC796">
      <w:pPr>
        <w:pStyle w:val="ListParagraph"/>
        <w:numPr>
          <w:ilvl w:val="0"/>
          <w:numId w:val="4"/>
        </w:numPr>
        <w:rPr>
          <w:rFonts w:ascii="Calibri" w:hAnsi="Calibri" w:cs="Calibri"/>
        </w:rPr>
      </w:pPr>
      <w:r w:rsidRPr="008F2590">
        <w:rPr>
          <w:rFonts w:ascii="Calibri" w:hAnsi="Calibri" w:cs="Calibri"/>
        </w:rPr>
        <w:t xml:space="preserve">Protection for the </w:t>
      </w:r>
      <w:r w:rsidR="000966D7">
        <w:rPr>
          <w:rFonts w:ascii="Calibri" w:hAnsi="Calibri" w:cs="Calibri"/>
        </w:rPr>
        <w:t>learner</w:t>
      </w:r>
      <w:r w:rsidRPr="008F2590">
        <w:rPr>
          <w:rFonts w:ascii="Calibri" w:hAnsi="Calibri" w:cs="Calibri"/>
        </w:rPr>
        <w:t xml:space="preserve"> against abuse and neglect</w:t>
      </w:r>
    </w:p>
    <w:p w:rsidR="00DE5747" w:rsidRPr="008F2590" w:rsidP="00DE5747" w14:paraId="36BA243D" w14:textId="77777777">
      <w:pPr>
        <w:pStyle w:val="ListParagraph"/>
        <w:numPr>
          <w:ilvl w:val="0"/>
          <w:numId w:val="4"/>
        </w:numPr>
        <w:rPr>
          <w:rFonts w:ascii="Calibri" w:hAnsi="Calibri" w:cs="Calibri"/>
        </w:rPr>
      </w:pPr>
      <w:r w:rsidRPr="008F2590">
        <w:rPr>
          <w:rFonts w:ascii="Calibri" w:hAnsi="Calibri" w:cs="Calibri"/>
        </w:rPr>
        <w:t>Prevention from bullying and harassment</w:t>
      </w:r>
    </w:p>
    <w:p w:rsidR="00DE5747" w:rsidP="00DE5747" w14:paraId="1E0CF7ED" w14:textId="77777777">
      <w:pPr>
        <w:pStyle w:val="ListParagraph"/>
        <w:numPr>
          <w:ilvl w:val="0"/>
          <w:numId w:val="4"/>
        </w:numPr>
        <w:rPr>
          <w:rFonts w:ascii="Calibri" w:hAnsi="Calibri" w:cs="Calibri"/>
        </w:rPr>
      </w:pPr>
      <w:r w:rsidRPr="008F2590">
        <w:rPr>
          <w:rFonts w:ascii="Calibri" w:hAnsi="Calibri" w:cs="Calibri"/>
        </w:rPr>
        <w:t>Prevention from exposure to terrorism and extremist views</w:t>
      </w:r>
    </w:p>
    <w:p w:rsidR="00DE5747" w:rsidRPr="00C64050" w:rsidP="00DE5747" w14:paraId="729008AD" w14:textId="77777777">
      <w:pPr>
        <w:rPr>
          <w:rFonts w:ascii="Calibri" w:hAnsi="Calibri" w:cs="Calibri"/>
        </w:rPr>
      </w:pPr>
      <w:r w:rsidRPr="00C64050">
        <w:rPr>
          <w:rFonts w:ascii="Calibri" w:hAnsi="Calibri" w:cs="Calibri"/>
        </w:rPr>
        <w:t>The term ‘safeguarding’ embraces both child</w:t>
      </w:r>
      <w:r>
        <w:rPr>
          <w:rFonts w:ascii="Calibri" w:hAnsi="Calibri" w:cs="Calibri"/>
        </w:rPr>
        <w:t>ren</w:t>
      </w:r>
      <w:r w:rsidRPr="00C64050">
        <w:rPr>
          <w:rFonts w:ascii="Calibri" w:hAnsi="Calibri" w:cs="Calibri"/>
        </w:rPr>
        <w:t xml:space="preserve"> and vulnerable adult</w:t>
      </w:r>
      <w:r>
        <w:rPr>
          <w:rFonts w:ascii="Calibri" w:hAnsi="Calibri" w:cs="Calibri"/>
        </w:rPr>
        <w:t>s</w:t>
      </w:r>
      <w:r w:rsidRPr="00C64050">
        <w:rPr>
          <w:rFonts w:ascii="Calibri" w:hAnsi="Calibri" w:cs="Calibri"/>
        </w:rPr>
        <w:t>. Protection and preventative approaches should be adopted to keep the</w:t>
      </w:r>
      <w:r>
        <w:rPr>
          <w:rFonts w:ascii="Calibri" w:hAnsi="Calibri" w:cs="Calibri"/>
        </w:rPr>
        <w:t xml:space="preserve"> learner</w:t>
      </w:r>
      <w:r w:rsidRPr="00C64050">
        <w:rPr>
          <w:rFonts w:ascii="Calibri" w:hAnsi="Calibri" w:cs="Calibri"/>
        </w:rPr>
        <w:t xml:space="preserve"> safe. The prevention against exposure to terrorism and extremist views applies to all, regardless of age or background. </w:t>
      </w:r>
      <w:r w:rsidRPr="00C64050">
        <w:rPr>
          <w:rFonts w:ascii="Calibri" w:hAnsi="Calibri" w:cs="Calibri"/>
        </w:rPr>
        <w:t>MITSkills</w:t>
      </w:r>
      <w:r w:rsidRPr="00C64050">
        <w:rPr>
          <w:rFonts w:ascii="Calibri" w:hAnsi="Calibri" w:cs="Calibri"/>
        </w:rPr>
        <w:t xml:space="preserve"> has a safeguarding policy to provide a secure environment for the learners and staff. As an employer if you believe that your learner is having issues including but not restricted to the below list, please raise it with </w:t>
      </w:r>
      <w:r w:rsidRPr="00C64050">
        <w:rPr>
          <w:rFonts w:ascii="Calibri" w:hAnsi="Calibri" w:cs="Calibri"/>
        </w:rPr>
        <w:t>MITSkills</w:t>
      </w:r>
      <w:r w:rsidRPr="00C64050">
        <w:rPr>
          <w:rFonts w:ascii="Calibri" w:hAnsi="Calibri" w:cs="Calibri"/>
        </w:rPr>
        <w:t>.</w:t>
      </w:r>
    </w:p>
    <w:p w:rsidR="00DE5747" w:rsidP="00DE5747" w14:paraId="1AA9BCED" w14:textId="77777777">
      <w:pPr>
        <w:pStyle w:val="ListParagraph"/>
        <w:numPr>
          <w:ilvl w:val="0"/>
          <w:numId w:val="4"/>
        </w:numPr>
        <w:rPr>
          <w:rFonts w:ascii="Calibri" w:hAnsi="Calibri" w:cs="Calibri"/>
        </w:rPr>
      </w:pPr>
      <w:r w:rsidRPr="00C64050">
        <w:rPr>
          <w:rFonts w:ascii="Calibri" w:hAnsi="Calibri" w:cs="Calibri"/>
        </w:rPr>
        <w:t>Physical abuse</w:t>
      </w:r>
    </w:p>
    <w:p w:rsidR="00DE5747" w:rsidRPr="00C64050" w:rsidP="00DE5747" w14:paraId="7CC18F1C" w14:textId="77777777">
      <w:pPr>
        <w:pStyle w:val="ListParagraph"/>
        <w:numPr>
          <w:ilvl w:val="0"/>
          <w:numId w:val="4"/>
        </w:numPr>
        <w:rPr>
          <w:rFonts w:ascii="Calibri" w:hAnsi="Calibri" w:cs="Calibri"/>
        </w:rPr>
      </w:pPr>
      <w:r w:rsidRPr="00C64050">
        <w:rPr>
          <w:rFonts w:ascii="Calibri" w:hAnsi="Calibri" w:cs="Calibri"/>
        </w:rPr>
        <w:t>Psychological abuse</w:t>
      </w:r>
    </w:p>
    <w:p w:rsidR="00DE5747" w:rsidRPr="00C64050" w:rsidP="00DE5747" w14:paraId="289C1C29" w14:textId="77777777">
      <w:pPr>
        <w:pStyle w:val="ListParagraph"/>
        <w:numPr>
          <w:ilvl w:val="0"/>
          <w:numId w:val="4"/>
        </w:numPr>
        <w:rPr>
          <w:rFonts w:ascii="Calibri" w:hAnsi="Calibri" w:cs="Calibri"/>
        </w:rPr>
      </w:pPr>
      <w:r w:rsidRPr="00C64050">
        <w:rPr>
          <w:rFonts w:ascii="Calibri" w:hAnsi="Calibri" w:cs="Calibri"/>
        </w:rPr>
        <w:t>Sexual abuse</w:t>
      </w:r>
    </w:p>
    <w:p w:rsidR="00DE5747" w:rsidRPr="00C64050" w:rsidP="00DE5747" w14:paraId="07F11575" w14:textId="77777777">
      <w:pPr>
        <w:pStyle w:val="ListParagraph"/>
        <w:numPr>
          <w:ilvl w:val="0"/>
          <w:numId w:val="4"/>
        </w:numPr>
        <w:rPr>
          <w:rFonts w:ascii="Calibri" w:hAnsi="Calibri" w:cs="Calibri"/>
        </w:rPr>
      </w:pPr>
      <w:r w:rsidRPr="00C64050">
        <w:rPr>
          <w:rFonts w:ascii="Calibri" w:hAnsi="Calibri" w:cs="Calibri"/>
        </w:rPr>
        <w:t>Financial or material abuse</w:t>
      </w:r>
    </w:p>
    <w:p w:rsidR="00DE5747" w:rsidRPr="00C64050" w:rsidP="00DE5747" w14:paraId="46D0E4B2" w14:textId="77777777">
      <w:pPr>
        <w:pStyle w:val="ListParagraph"/>
        <w:numPr>
          <w:ilvl w:val="0"/>
          <w:numId w:val="4"/>
        </w:numPr>
        <w:rPr>
          <w:rFonts w:ascii="Calibri" w:hAnsi="Calibri" w:cs="Calibri"/>
        </w:rPr>
      </w:pPr>
      <w:r w:rsidRPr="00C64050">
        <w:rPr>
          <w:rFonts w:ascii="Calibri" w:hAnsi="Calibri" w:cs="Calibri"/>
        </w:rPr>
        <w:t>Discriminatory abuse</w:t>
      </w:r>
    </w:p>
    <w:p w:rsidR="00DE5747" w:rsidRPr="00C64050" w:rsidP="00DE5747" w14:paraId="56E26D89" w14:textId="77777777">
      <w:pPr>
        <w:pStyle w:val="ListParagraph"/>
        <w:numPr>
          <w:ilvl w:val="0"/>
          <w:numId w:val="4"/>
        </w:numPr>
        <w:rPr>
          <w:rFonts w:ascii="Calibri" w:hAnsi="Calibri" w:cs="Calibri"/>
        </w:rPr>
      </w:pPr>
      <w:r w:rsidRPr="00C64050">
        <w:rPr>
          <w:rFonts w:ascii="Calibri" w:hAnsi="Calibri" w:cs="Calibri"/>
        </w:rPr>
        <w:t>Neglect</w:t>
      </w:r>
    </w:p>
    <w:p w:rsidR="00DE5747" w:rsidRPr="0077311F" w:rsidP="00DE5747" w14:paraId="4790F7B0" w14:textId="77777777">
      <w:pPr>
        <w:pStyle w:val="ListParagraph"/>
        <w:numPr>
          <w:ilvl w:val="0"/>
          <w:numId w:val="4"/>
        </w:numPr>
        <w:rPr>
          <w:rFonts w:ascii="Calibri" w:hAnsi="Calibri" w:cs="Calibri"/>
        </w:rPr>
      </w:pPr>
      <w:r w:rsidRPr="0077311F">
        <w:rPr>
          <w:rFonts w:ascii="Calibri" w:hAnsi="Calibri" w:cs="Calibri"/>
        </w:rPr>
        <w:t>Radicalisation of a learner</w:t>
      </w:r>
    </w:p>
    <w:p w:rsidR="00DE5747" w:rsidP="00DE5747" w14:paraId="1F7AE964" w14:textId="4A3C6FBE">
      <w:pPr>
        <w:rPr>
          <w:rFonts w:ascii="Calibri" w:hAnsi="Calibri" w:cs="Calibri"/>
        </w:rPr>
      </w:pPr>
      <w:r w:rsidRPr="00C64050">
        <w:rPr>
          <w:rFonts w:ascii="Calibri" w:hAnsi="Calibri" w:cs="Calibri"/>
        </w:rPr>
        <w:t>If you have any concerns regarding the welfare of a</w:t>
      </w:r>
      <w:r>
        <w:rPr>
          <w:rFonts w:ascii="Calibri" w:hAnsi="Calibri" w:cs="Calibri"/>
        </w:rPr>
        <w:t xml:space="preserve"> learner</w:t>
      </w:r>
      <w:r w:rsidRPr="00C64050">
        <w:rPr>
          <w:rFonts w:ascii="Calibri" w:hAnsi="Calibri" w:cs="Calibri"/>
        </w:rPr>
        <w:t xml:space="preserve">, please contact our Safeguarding Officers on </w:t>
      </w:r>
      <w:r w:rsidR="000F1A0D">
        <w:rPr>
          <w:rFonts w:ascii="Calibri" w:hAnsi="Calibri" w:cs="Calibri"/>
        </w:rPr>
        <w:t>0300 303 2225</w:t>
      </w:r>
      <w:r w:rsidRPr="00C64050">
        <w:rPr>
          <w:rFonts w:ascii="Calibri" w:hAnsi="Calibri" w:cs="Calibri"/>
        </w:rPr>
        <w:t xml:space="preserve"> – ask for Stuart Francis or Claire Clark.</w:t>
      </w:r>
    </w:p>
    <w:p w:rsidR="00DE5747" w:rsidP="00DE5747" w14:paraId="49585B9F" w14:textId="77777777">
      <w:pPr>
        <w:jc w:val="center"/>
        <w:rPr>
          <w:rFonts w:ascii="Calibri" w:hAnsi="Calibri" w:cs="Calibri"/>
        </w:rPr>
      </w:pPr>
      <w:r>
        <w:rPr>
          <w:rFonts w:ascii="Calibri" w:hAnsi="Calibri" w:cs="Calibri"/>
          <w:noProof/>
        </w:rPr>
        <w:drawing>
          <wp:inline distT="0" distB="0" distL="0" distR="0">
            <wp:extent cx="3415793" cy="2184076"/>
            <wp:effectExtent l="0" t="0" r="0" b="6985"/>
            <wp:docPr id="18" name="Picture 18" descr="A person's hands covering a group of pape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erson's hands covering a group of paper people&#10;&#10;Description automatically generated"/>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3"/>
                        </a:ext>
                      </a:extLst>
                    </a:blip>
                    <a:stretch>
                      <a:fillRect/>
                    </a:stretch>
                  </pic:blipFill>
                  <pic:spPr>
                    <a:xfrm>
                      <a:off x="0" y="0"/>
                      <a:ext cx="3429043" cy="2192548"/>
                    </a:xfrm>
                    <a:prstGeom prst="rect">
                      <a:avLst/>
                    </a:prstGeom>
                    <a:ln>
                      <a:noFill/>
                    </a:ln>
                    <a:effectLst>
                      <a:softEdge rad="112500"/>
                    </a:effectLst>
                  </pic:spPr>
                </pic:pic>
              </a:graphicData>
            </a:graphic>
          </wp:inline>
        </w:drawing>
      </w:r>
    </w:p>
    <w:p w:rsidR="00DE5747" w:rsidP="00DE5747" w14:paraId="5AC9BEE9" w14:textId="77777777">
      <w:pPr>
        <w:pStyle w:val="Heading2"/>
      </w:pPr>
    </w:p>
    <w:p w:rsidR="00DE5747" w:rsidP="00DE5747" w14:paraId="6ED4DAF4" w14:textId="542E4D99">
      <w:pPr>
        <w:pStyle w:val="Heading2"/>
      </w:pPr>
      <w:r w:rsidRPr="00D80BAA">
        <w:t>Mental Health Conditions, Work, and the Workplace</w:t>
      </w:r>
    </w:p>
    <w:p w:rsidR="00DE5747" w:rsidRPr="009A7D7A" w:rsidP="002C23F7" w14:paraId="2868E12A" w14:textId="77777777">
      <w:pPr>
        <w:spacing w:before="240"/>
        <w:rPr>
          <w:rFonts w:ascii="Calibri" w:hAnsi="Calibri" w:cs="Calibri"/>
        </w:rPr>
      </w:pPr>
      <w:r w:rsidRPr="009A7D7A">
        <w:rPr>
          <w:rFonts w:ascii="Calibri" w:hAnsi="Calibri" w:cs="Calibri"/>
        </w:rPr>
        <w:t>One in four people in the UK will have a mental health problem at some point. Mental health is about how we think, feel, and behave. Whether work is causing the health issue or aggravating it, employers have a legal responsibility to help their employees.</w:t>
      </w:r>
    </w:p>
    <w:p w:rsidR="00DE5747" w:rsidRPr="009A7D7A" w:rsidP="00DE5747" w14:paraId="5A92D4C2" w14:textId="77777777">
      <w:pPr>
        <w:rPr>
          <w:rFonts w:ascii="Calibri" w:hAnsi="Calibri" w:cs="Calibri"/>
        </w:rPr>
      </w:pPr>
    </w:p>
    <w:p w:rsidR="00DE5747" w:rsidP="00DE5747" w14:paraId="4DF901C6" w14:textId="77777777">
      <w:pPr>
        <w:rPr>
          <w:rFonts w:ascii="Calibri" w:hAnsi="Calibri" w:cs="Calibri"/>
        </w:rPr>
      </w:pPr>
      <w:r w:rsidRPr="009A7D7A">
        <w:rPr>
          <w:rFonts w:ascii="Calibri" w:hAnsi="Calibri" w:cs="Calibri"/>
        </w:rPr>
        <w:t>Further information can be found at:</w:t>
      </w:r>
      <w:r>
        <w:rPr>
          <w:rFonts w:ascii="Calibri" w:hAnsi="Calibri" w:cs="Calibri"/>
        </w:rPr>
        <w:t xml:space="preserve"> </w:t>
      </w:r>
      <w:hyperlink r:id="rId20" w:history="1">
        <w:r w:rsidRPr="00DD1D79">
          <w:rPr>
            <w:rStyle w:val="Hyperlink"/>
            <w:rFonts w:ascii="Calibri" w:hAnsi="Calibri" w:cs="Calibri"/>
          </w:rPr>
          <w:t>https://www.hse.gov.uk/stress/mental-health.htm</w:t>
        </w:r>
      </w:hyperlink>
    </w:p>
    <w:p w:rsidR="00DE5747" w:rsidP="00DE5747" w14:paraId="64C5E6F6" w14:textId="77777777">
      <w:pPr>
        <w:rPr>
          <w:rFonts w:ascii="Calibri" w:hAnsi="Calibri" w:cs="Calibri"/>
        </w:rPr>
      </w:pPr>
    </w:p>
    <w:p w:rsidR="00DE5747" w:rsidP="00DE5747" w14:paraId="41425FE9" w14:textId="77777777">
      <w:pPr>
        <w:jc w:val="center"/>
        <w:rPr>
          <w:rFonts w:ascii="Calibri" w:hAnsi="Calibri" w:cs="Calibri"/>
        </w:rPr>
      </w:pPr>
    </w:p>
    <w:p w:rsidR="000F1A0D" w:rsidP="00DE5747" w14:paraId="58E8DCDC" w14:textId="77777777">
      <w:pPr>
        <w:jc w:val="center"/>
        <w:rPr>
          <w:rFonts w:ascii="Calibri" w:hAnsi="Calibri" w:cs="Calibri"/>
        </w:rPr>
      </w:pPr>
    </w:p>
    <w:p w:rsidR="007123B3" w:rsidP="007123B3" w14:paraId="79B479B3" w14:textId="77777777">
      <w:pPr>
        <w:pStyle w:val="Heading2"/>
      </w:pPr>
      <w:r w:rsidRPr="00B73986">
        <w:t>Mentoring</w:t>
      </w:r>
    </w:p>
    <w:p w:rsidR="00223253" w:rsidRPr="00F23574" w:rsidP="007123B3" w14:paraId="0A68893B" w14:textId="77777777">
      <w:pPr>
        <w:spacing w:before="240"/>
        <w:rPr>
          <w:rFonts w:ascii="Calibri" w:hAnsi="Calibri" w:cs="Calibri"/>
        </w:rPr>
      </w:pPr>
      <w:r w:rsidRPr="00F23574">
        <w:rPr>
          <w:rFonts w:ascii="Calibri" w:hAnsi="Calibri" w:cs="Calibri"/>
        </w:rPr>
        <w:t>Learners will require access to a mentor whose responsibilities are:</w:t>
      </w:r>
    </w:p>
    <w:p w:rsidR="00223253" w:rsidRPr="00F23574" w:rsidP="00223253" w14:paraId="6765560D" w14:textId="77777777">
      <w:pPr>
        <w:rPr>
          <w:rFonts w:ascii="Calibri" w:hAnsi="Calibri" w:cs="Calibri"/>
        </w:rPr>
      </w:pPr>
      <w:r w:rsidRPr="00F23574">
        <w:rPr>
          <w:rFonts w:ascii="Calibri" w:hAnsi="Calibri" w:cs="Calibri"/>
        </w:rPr>
        <w:t>a)</w:t>
      </w:r>
      <w:r>
        <w:rPr>
          <w:rFonts w:ascii="Calibri" w:hAnsi="Calibri" w:cs="Calibri"/>
        </w:rPr>
        <w:t xml:space="preserve"> </w:t>
      </w:r>
      <w:r w:rsidRPr="00F23574">
        <w:rPr>
          <w:rFonts w:ascii="Calibri" w:hAnsi="Calibri" w:cs="Calibri"/>
        </w:rPr>
        <w:t xml:space="preserve">On the job training (and off the job training where agreed) - helping </w:t>
      </w:r>
      <w:r>
        <w:rPr>
          <w:rFonts w:ascii="Calibri" w:hAnsi="Calibri" w:cs="Calibri"/>
        </w:rPr>
        <w:t>learners</w:t>
      </w:r>
      <w:r w:rsidRPr="00F23574">
        <w:rPr>
          <w:rFonts w:ascii="Calibri" w:hAnsi="Calibri" w:cs="Calibri"/>
        </w:rPr>
        <w:t xml:space="preserve"> to acquire the skills and knowledge needed to meet the vocational qualification standards.</w:t>
      </w:r>
    </w:p>
    <w:p w:rsidR="00223253" w:rsidRPr="00F23574" w:rsidP="00223253" w14:paraId="35A324B6" w14:textId="00D9D524">
      <w:pPr>
        <w:rPr>
          <w:rFonts w:ascii="Calibri" w:hAnsi="Calibri" w:cs="Calibri"/>
        </w:rPr>
      </w:pPr>
      <w:r w:rsidRPr="00F23574">
        <w:rPr>
          <w:rFonts w:ascii="Calibri" w:hAnsi="Calibri" w:cs="Calibri"/>
        </w:rPr>
        <w:t>b)</w:t>
      </w:r>
      <w:r>
        <w:rPr>
          <w:rFonts w:ascii="Calibri" w:hAnsi="Calibri" w:cs="Calibri"/>
        </w:rPr>
        <w:t xml:space="preserve"> </w:t>
      </w:r>
      <w:r w:rsidRPr="00F23574">
        <w:rPr>
          <w:rFonts w:ascii="Calibri" w:hAnsi="Calibri" w:cs="Calibri"/>
        </w:rPr>
        <w:t xml:space="preserve">Work supervision - to discuss and review progress with the </w:t>
      </w:r>
      <w:r>
        <w:rPr>
          <w:rFonts w:ascii="Calibri" w:hAnsi="Calibri" w:cs="Calibri"/>
        </w:rPr>
        <w:t>learner</w:t>
      </w:r>
      <w:r w:rsidRPr="00F23574">
        <w:rPr>
          <w:rFonts w:ascii="Calibri" w:hAnsi="Calibri" w:cs="Calibri"/>
        </w:rPr>
        <w:t xml:space="preserve"> and his/her </w:t>
      </w:r>
      <w:r>
        <w:rPr>
          <w:rFonts w:ascii="Calibri" w:hAnsi="Calibri" w:cs="Calibri"/>
        </w:rPr>
        <w:t>Skills Coach</w:t>
      </w:r>
      <w:r w:rsidRPr="00F23574">
        <w:rPr>
          <w:rFonts w:ascii="Calibri" w:hAnsi="Calibri" w:cs="Calibri"/>
        </w:rPr>
        <w:t xml:space="preserve"> and arrange for agreed vocational qualification elements to be covered before the next assessment visit</w:t>
      </w:r>
      <w:r w:rsidR="00E06CCD">
        <w:rPr>
          <w:rFonts w:ascii="Calibri" w:hAnsi="Calibri" w:cs="Calibri"/>
        </w:rPr>
        <w:t>, as needed</w:t>
      </w:r>
      <w:r w:rsidRPr="00F23574">
        <w:rPr>
          <w:rFonts w:ascii="Calibri" w:hAnsi="Calibri" w:cs="Calibri"/>
        </w:rPr>
        <w:t>.</w:t>
      </w:r>
    </w:p>
    <w:p w:rsidR="00223253" w:rsidRPr="00F23574" w:rsidP="00223253" w14:paraId="4EC43AD9" w14:textId="77777777">
      <w:pPr>
        <w:rPr>
          <w:rFonts w:ascii="Calibri" w:hAnsi="Calibri" w:cs="Calibri"/>
        </w:rPr>
      </w:pPr>
      <w:r w:rsidRPr="00F23574">
        <w:rPr>
          <w:rFonts w:ascii="Calibri" w:hAnsi="Calibri" w:cs="Calibri"/>
        </w:rPr>
        <w:t>c)</w:t>
      </w:r>
      <w:r>
        <w:rPr>
          <w:rFonts w:ascii="Calibri" w:hAnsi="Calibri" w:cs="Calibri"/>
        </w:rPr>
        <w:t xml:space="preserve"> </w:t>
      </w:r>
      <w:r w:rsidRPr="00F23574">
        <w:rPr>
          <w:rFonts w:ascii="Calibri" w:hAnsi="Calibri" w:cs="Calibri"/>
        </w:rPr>
        <w:t xml:space="preserve">Health &amp; Safety - ensure that everybody maintains safe working practices and sets a good example. Make sure that </w:t>
      </w:r>
      <w:r>
        <w:rPr>
          <w:rFonts w:ascii="Calibri" w:hAnsi="Calibri" w:cs="Calibri"/>
        </w:rPr>
        <w:t>learners</w:t>
      </w:r>
      <w:r w:rsidRPr="00F23574">
        <w:rPr>
          <w:rFonts w:ascii="Calibri" w:hAnsi="Calibri" w:cs="Calibri"/>
        </w:rPr>
        <w:t xml:space="preserve"> understand and follow safety rules.</w:t>
      </w:r>
    </w:p>
    <w:p w:rsidR="00223253" w:rsidRPr="00F23574" w:rsidP="00223253" w14:paraId="591283C7" w14:textId="3EA14771">
      <w:pPr>
        <w:rPr>
          <w:rFonts w:ascii="Calibri" w:hAnsi="Calibri" w:cs="Calibri"/>
        </w:rPr>
      </w:pPr>
      <w:r w:rsidRPr="00F23574">
        <w:rPr>
          <w:rFonts w:ascii="Calibri" w:hAnsi="Calibri" w:cs="Calibri"/>
        </w:rPr>
        <w:t>d)</w:t>
      </w:r>
      <w:r>
        <w:rPr>
          <w:rFonts w:ascii="Calibri" w:hAnsi="Calibri" w:cs="Calibri"/>
        </w:rPr>
        <w:t xml:space="preserve"> </w:t>
      </w:r>
      <w:r w:rsidRPr="00F23574">
        <w:rPr>
          <w:rFonts w:ascii="Calibri" w:hAnsi="Calibri" w:cs="Calibri"/>
        </w:rPr>
        <w:t xml:space="preserve">Mentors should provide input to reviews, where the direct employer is not available. We will require comments on the </w:t>
      </w:r>
      <w:r>
        <w:rPr>
          <w:rFonts w:ascii="Calibri" w:hAnsi="Calibri" w:cs="Calibri"/>
        </w:rPr>
        <w:t>learner</w:t>
      </w:r>
      <w:r w:rsidRPr="00F23574">
        <w:rPr>
          <w:rFonts w:ascii="Calibri" w:hAnsi="Calibri" w:cs="Calibri"/>
        </w:rPr>
        <w:t xml:space="preserve">’s performance and an awareness of the proposed company development of </w:t>
      </w:r>
      <w:r w:rsidR="00FC3366">
        <w:rPr>
          <w:rFonts w:ascii="Calibri" w:hAnsi="Calibri" w:cs="Calibri"/>
        </w:rPr>
        <w:t>an</w:t>
      </w:r>
      <w:r w:rsidRPr="00F23574">
        <w:rPr>
          <w:rFonts w:ascii="Calibri" w:hAnsi="Calibri" w:cs="Calibri"/>
        </w:rPr>
        <w:t xml:space="preserve"> </w:t>
      </w:r>
      <w:r w:rsidR="00FC3366">
        <w:rPr>
          <w:rFonts w:ascii="Calibri" w:hAnsi="Calibri" w:cs="Calibri"/>
        </w:rPr>
        <w:t>apprentice</w:t>
      </w:r>
      <w:r w:rsidRPr="00F23574">
        <w:rPr>
          <w:rFonts w:ascii="Calibri" w:hAnsi="Calibri" w:cs="Calibri"/>
        </w:rPr>
        <w:t>.</w:t>
      </w:r>
    </w:p>
    <w:p w:rsidR="00223253" w:rsidP="00223253" w14:paraId="3656472E" w14:textId="77777777">
      <w:pPr>
        <w:rPr>
          <w:rFonts w:ascii="Calibri" w:hAnsi="Calibri" w:cs="Calibri"/>
        </w:rPr>
      </w:pPr>
      <w:r w:rsidRPr="00F23574">
        <w:rPr>
          <w:rFonts w:ascii="Calibri" w:hAnsi="Calibri" w:cs="Calibri"/>
        </w:rPr>
        <w:t>e)</w:t>
      </w:r>
      <w:r>
        <w:rPr>
          <w:rFonts w:ascii="Calibri" w:hAnsi="Calibri" w:cs="Calibri"/>
        </w:rPr>
        <w:t xml:space="preserve"> </w:t>
      </w:r>
      <w:r w:rsidRPr="00F23574">
        <w:rPr>
          <w:rFonts w:ascii="Calibri" w:hAnsi="Calibri" w:cs="Calibri"/>
        </w:rPr>
        <w:t xml:space="preserve">Mentors with competence can train skills which are required to meet an apprenticeship, this can include the use of equipment and tools which may be specific to your business or a task to improve skills needed to succeed. </w:t>
      </w:r>
    </w:p>
    <w:p w:rsidR="00222C5B" w:rsidP="00223253" w14:paraId="5A068BD0" w14:textId="77777777">
      <w:pPr>
        <w:rPr>
          <w:rFonts w:ascii="Calibri" w:hAnsi="Calibri" w:cs="Calibri"/>
        </w:rPr>
      </w:pPr>
    </w:p>
    <w:p w:rsidR="00223253" w:rsidRPr="00F23574" w:rsidP="00223253" w14:paraId="26F57A0B" w14:textId="77777777">
      <w:pPr>
        <w:rPr>
          <w:rFonts w:ascii="Calibri" w:hAnsi="Calibri" w:cs="Calibri"/>
        </w:rPr>
      </w:pPr>
      <w:r>
        <w:rPr>
          <w:rFonts w:ascii="Calibri" w:hAnsi="Calibri" w:cs="Calibri"/>
          <w:noProof/>
        </w:rPr>
        <w:drawing>
          <wp:inline distT="0" distB="0" distL="0" distR="0">
            <wp:extent cx="5731510" cy="3244215"/>
            <wp:effectExtent l="0" t="0" r="2540" b="0"/>
            <wp:docPr id="14" name="Picture 14" descr="A chalkboard with word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halkboard with words and symbols&#10;&#10;Description automatically generated"/>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6"/>
                        </a:ext>
                      </a:extLst>
                    </a:blip>
                    <a:stretch>
                      <a:fillRect/>
                    </a:stretch>
                  </pic:blipFill>
                  <pic:spPr>
                    <a:xfrm>
                      <a:off x="0" y="0"/>
                      <a:ext cx="5731510" cy="3244215"/>
                    </a:xfrm>
                    <a:prstGeom prst="rect">
                      <a:avLst/>
                    </a:prstGeom>
                    <a:ln>
                      <a:noFill/>
                    </a:ln>
                    <a:effectLst>
                      <a:softEdge rad="112500"/>
                    </a:effectLst>
                  </pic:spPr>
                </pic:pic>
              </a:graphicData>
            </a:graphic>
          </wp:inline>
        </w:drawing>
      </w:r>
    </w:p>
    <w:p w:rsidR="00223253" w:rsidP="00223253" w14:paraId="3257B2AB" w14:textId="77777777">
      <w:pPr>
        <w:rPr>
          <w:rFonts w:ascii="Calibri" w:hAnsi="Calibri" w:cs="Calibri"/>
        </w:rPr>
      </w:pPr>
    </w:p>
    <w:p w:rsidR="00223253" w:rsidP="00223253" w14:paraId="696E0636" w14:textId="77777777">
      <w:pPr>
        <w:rPr>
          <w:rFonts w:ascii="Calibri" w:hAnsi="Calibri" w:cs="Calibri"/>
        </w:rPr>
      </w:pPr>
    </w:p>
    <w:p w:rsidR="00223253" w:rsidP="00223253" w14:paraId="3CF13962" w14:textId="77777777">
      <w:pPr>
        <w:rPr>
          <w:rFonts w:ascii="Calibri" w:hAnsi="Calibri" w:cs="Calibri"/>
        </w:rPr>
      </w:pPr>
    </w:p>
    <w:p w:rsidR="00223253" w:rsidP="00223253" w14:paraId="0D33306F" w14:textId="77777777">
      <w:pPr>
        <w:rPr>
          <w:rFonts w:ascii="Calibri" w:hAnsi="Calibri" w:cs="Calibri"/>
        </w:rPr>
      </w:pPr>
    </w:p>
    <w:p w:rsidR="00970146" w:rsidP="008A7A04" w14:paraId="7AF62F53" w14:textId="13AD41AC">
      <w:pPr>
        <w:rPr>
          <w:rFonts w:ascii="Calibri" w:hAnsi="Calibri" w:cs="Calibri"/>
        </w:rPr>
      </w:pPr>
      <w:r>
        <w:rPr>
          <w:rFonts w:ascii="Calibri" w:hAnsi="Calibri" w:cs="Calibri"/>
          <w:noProof/>
        </w:rPr>
        <w:drawing>
          <wp:inline distT="0" distB="0" distL="0" distR="0">
            <wp:extent cx="5731510" cy="381317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38"/>
                        </a:ext>
                      </a:extLst>
                    </a:blip>
                    <a:stretch>
                      <a:fillRect/>
                    </a:stretch>
                  </pic:blipFill>
                  <pic:spPr>
                    <a:xfrm>
                      <a:off x="0" y="0"/>
                      <a:ext cx="5731510" cy="3813175"/>
                    </a:xfrm>
                    <a:prstGeom prst="rect">
                      <a:avLst/>
                    </a:prstGeom>
                    <a:ln>
                      <a:noFill/>
                    </a:ln>
                    <a:effectLst>
                      <a:softEdge rad="112500"/>
                    </a:effectLst>
                  </pic:spPr>
                </pic:pic>
              </a:graphicData>
            </a:graphic>
          </wp:inline>
        </w:drawing>
      </w:r>
    </w:p>
    <w:p w:rsidR="0018129E" w:rsidRPr="0018129E" w:rsidP="0018129E" w14:paraId="76CE8B5E" w14:textId="77777777">
      <w:pPr>
        <w:jc w:val="center"/>
        <w:rPr>
          <w:rFonts w:asciiTheme="majorHAnsi" w:eastAsiaTheme="majorEastAsia" w:hAnsiTheme="majorHAnsi" w:cstheme="majorBidi"/>
          <w:sz w:val="32"/>
          <w:szCs w:val="32"/>
        </w:rPr>
      </w:pPr>
      <w:r w:rsidRPr="0018129E">
        <w:rPr>
          <w:rFonts w:asciiTheme="majorHAnsi" w:eastAsiaTheme="majorEastAsia" w:hAnsiTheme="majorHAnsi" w:cstheme="majorBidi"/>
          <w:sz w:val="32"/>
          <w:szCs w:val="32"/>
        </w:rPr>
        <w:t>Employment and Working Hours</w:t>
      </w:r>
    </w:p>
    <w:p w:rsidR="00EF559A" w:rsidP="00616993" w14:paraId="5D3B609C" w14:textId="548F85F0">
      <w:pPr>
        <w:rPr>
          <w:rFonts w:ascii="Calibri" w:hAnsi="Calibri" w:cs="Calibri"/>
        </w:rPr>
      </w:pPr>
      <w:r>
        <w:rPr>
          <w:rFonts w:ascii="Calibri" w:hAnsi="Calibri" w:cs="Calibri"/>
        </w:rPr>
        <w:t>The work experience learners are not employed by you however</w:t>
      </w:r>
      <w:r w:rsidR="00895175">
        <w:rPr>
          <w:rFonts w:ascii="Calibri" w:hAnsi="Calibri" w:cs="Calibri"/>
        </w:rPr>
        <w:t xml:space="preserve"> you do ne</w:t>
      </w:r>
      <w:r w:rsidR="00443123">
        <w:rPr>
          <w:rFonts w:ascii="Calibri" w:hAnsi="Calibri" w:cs="Calibri"/>
        </w:rPr>
        <w:t>e</w:t>
      </w:r>
      <w:r w:rsidR="00895175">
        <w:rPr>
          <w:rFonts w:ascii="Calibri" w:hAnsi="Calibri" w:cs="Calibri"/>
        </w:rPr>
        <w:t>d to be aware of constraints around working hours. Learners, including apprentice</w:t>
      </w:r>
      <w:r w:rsidR="00B4559D">
        <w:rPr>
          <w:rFonts w:ascii="Calibri" w:hAnsi="Calibri" w:cs="Calibri"/>
        </w:rPr>
        <w:t xml:space="preserve">s, aged under-18 are not allowed to work shifts. Working hours for work experience learners will be agreed between the employer and </w:t>
      </w:r>
      <w:r w:rsidR="00B4559D">
        <w:rPr>
          <w:rFonts w:ascii="Calibri" w:hAnsi="Calibri" w:cs="Calibri"/>
        </w:rPr>
        <w:t>MITSkills</w:t>
      </w:r>
      <w:r w:rsidR="00B4559D">
        <w:rPr>
          <w:rFonts w:ascii="Calibri" w:hAnsi="Calibri" w:cs="Calibri"/>
        </w:rPr>
        <w:t>.</w:t>
      </w:r>
    </w:p>
    <w:p w:rsidR="00616993" w:rsidRPr="00616993" w:rsidP="00616993" w14:paraId="178C4963" w14:textId="2B259E6C">
      <w:pPr>
        <w:rPr>
          <w:rFonts w:ascii="Calibri" w:hAnsi="Calibri" w:cs="Calibri"/>
        </w:rPr>
      </w:pPr>
      <w:r w:rsidRPr="00616993">
        <w:rPr>
          <w:rFonts w:ascii="Calibri" w:hAnsi="Calibri" w:cs="Calibri"/>
        </w:rPr>
        <w:t xml:space="preserve">As the employer it is your legal responsibility to check </w:t>
      </w:r>
      <w:r w:rsidR="00156E27">
        <w:rPr>
          <w:rFonts w:ascii="Calibri" w:hAnsi="Calibri" w:cs="Calibri"/>
        </w:rPr>
        <w:t>your</w:t>
      </w:r>
      <w:r w:rsidRPr="00616993">
        <w:rPr>
          <w:rFonts w:ascii="Calibri" w:hAnsi="Calibri" w:cs="Calibri"/>
        </w:rPr>
        <w:t xml:space="preserve"> </w:t>
      </w:r>
      <w:r w:rsidR="00B57992">
        <w:rPr>
          <w:rFonts w:ascii="Calibri" w:hAnsi="Calibri" w:cs="Calibri"/>
        </w:rPr>
        <w:t>a</w:t>
      </w:r>
      <w:r w:rsidRPr="00616993">
        <w:rPr>
          <w:rFonts w:ascii="Calibri" w:hAnsi="Calibri" w:cs="Calibri"/>
        </w:rPr>
        <w:t xml:space="preserve">pprentices </w:t>
      </w:r>
      <w:r w:rsidR="00156E27">
        <w:rPr>
          <w:rFonts w:ascii="Calibri" w:hAnsi="Calibri" w:cs="Calibri"/>
        </w:rPr>
        <w:t xml:space="preserve">have the </w:t>
      </w:r>
      <w:r w:rsidRPr="00616993">
        <w:rPr>
          <w:rFonts w:ascii="Calibri" w:hAnsi="Calibri" w:cs="Calibri"/>
        </w:rPr>
        <w:t>right to work in the United Kingdom</w:t>
      </w:r>
      <w:r w:rsidR="00B57992">
        <w:rPr>
          <w:rFonts w:ascii="Calibri" w:hAnsi="Calibri" w:cs="Calibri"/>
        </w:rPr>
        <w:t xml:space="preserve">. </w:t>
      </w:r>
      <w:r w:rsidRPr="00616993">
        <w:rPr>
          <w:rFonts w:ascii="Calibri" w:hAnsi="Calibri" w:cs="Calibri"/>
        </w:rPr>
        <w:t xml:space="preserve">For those with EEA/EU passports/citizenship this </w:t>
      </w:r>
      <w:r w:rsidR="00CC7A10">
        <w:rPr>
          <w:rFonts w:ascii="Calibri" w:hAnsi="Calibri" w:cs="Calibri"/>
        </w:rPr>
        <w:t>has</w:t>
      </w:r>
      <w:r w:rsidRPr="00616993">
        <w:rPr>
          <w:rFonts w:ascii="Calibri" w:hAnsi="Calibri" w:cs="Calibri"/>
        </w:rPr>
        <w:t xml:space="preserve"> </w:t>
      </w:r>
      <w:r w:rsidRPr="00616993" w:rsidR="00CE510A">
        <w:rPr>
          <w:rFonts w:ascii="Calibri" w:hAnsi="Calibri" w:cs="Calibri"/>
        </w:rPr>
        <w:t>chang</w:t>
      </w:r>
      <w:r w:rsidR="00CE510A">
        <w:rPr>
          <w:rFonts w:ascii="Calibri" w:hAnsi="Calibri" w:cs="Calibri"/>
        </w:rPr>
        <w:t>ed,</w:t>
      </w:r>
      <w:r w:rsidRPr="00616993">
        <w:rPr>
          <w:rFonts w:ascii="Calibri" w:hAnsi="Calibri" w:cs="Calibri"/>
        </w:rPr>
        <w:t xml:space="preserve"> and employers are reminded that to continue as a funded </w:t>
      </w:r>
      <w:r w:rsidR="00CC7A10">
        <w:rPr>
          <w:rFonts w:ascii="Calibri" w:hAnsi="Calibri" w:cs="Calibri"/>
        </w:rPr>
        <w:t>a</w:t>
      </w:r>
      <w:r w:rsidRPr="00616993">
        <w:rPr>
          <w:rFonts w:ascii="Calibri" w:hAnsi="Calibri" w:cs="Calibri"/>
        </w:rPr>
        <w:t xml:space="preserve">pprentice </w:t>
      </w:r>
      <w:r w:rsidR="00CC7A10">
        <w:rPr>
          <w:rFonts w:ascii="Calibri" w:hAnsi="Calibri" w:cs="Calibri"/>
        </w:rPr>
        <w:t>or</w:t>
      </w:r>
      <w:r w:rsidRPr="00616993">
        <w:rPr>
          <w:rFonts w:ascii="Calibri" w:hAnsi="Calibri" w:cs="Calibri"/>
        </w:rPr>
        <w:t xml:space="preserve"> in employment, </w:t>
      </w:r>
      <w:r w:rsidR="00DA4D00">
        <w:rPr>
          <w:rFonts w:ascii="Calibri" w:hAnsi="Calibri" w:cs="Calibri"/>
        </w:rPr>
        <w:t>they</w:t>
      </w:r>
      <w:r w:rsidRPr="00616993">
        <w:rPr>
          <w:rFonts w:ascii="Calibri" w:hAnsi="Calibri" w:cs="Calibri"/>
        </w:rPr>
        <w:t xml:space="preserve"> will need to have Settled or </w:t>
      </w:r>
      <w:r w:rsidRPr="00616993" w:rsidR="00CE510A">
        <w:rPr>
          <w:rFonts w:ascii="Calibri" w:hAnsi="Calibri" w:cs="Calibri"/>
        </w:rPr>
        <w:t>Pre-Settled</w:t>
      </w:r>
      <w:r w:rsidRPr="00616993">
        <w:rPr>
          <w:rFonts w:ascii="Calibri" w:hAnsi="Calibri" w:cs="Calibri"/>
        </w:rPr>
        <w:t xml:space="preserve"> status with the right to work here. Settled or </w:t>
      </w:r>
      <w:r w:rsidRPr="00616993">
        <w:rPr>
          <w:rFonts w:ascii="Calibri" w:hAnsi="Calibri" w:cs="Calibri"/>
        </w:rPr>
        <w:t>Pre-Settled</w:t>
      </w:r>
      <w:r w:rsidRPr="00616993">
        <w:rPr>
          <w:rFonts w:ascii="Calibri" w:hAnsi="Calibri" w:cs="Calibri"/>
        </w:rPr>
        <w:t xml:space="preserve"> status is only open to EEA citizen</w:t>
      </w:r>
      <w:r w:rsidR="00DA4D00">
        <w:rPr>
          <w:rFonts w:ascii="Calibri" w:hAnsi="Calibri" w:cs="Calibri"/>
        </w:rPr>
        <w:t>s</w:t>
      </w:r>
      <w:r w:rsidRPr="00616993">
        <w:rPr>
          <w:rFonts w:ascii="Calibri" w:hAnsi="Calibri" w:cs="Calibri"/>
        </w:rPr>
        <w:t xml:space="preserve"> </w:t>
      </w:r>
      <w:r w:rsidR="008F27CC">
        <w:rPr>
          <w:rFonts w:ascii="Calibri" w:hAnsi="Calibri" w:cs="Calibri"/>
        </w:rPr>
        <w:t>who were</w:t>
      </w:r>
      <w:r w:rsidRPr="00616993">
        <w:rPr>
          <w:rFonts w:ascii="Calibri" w:hAnsi="Calibri" w:cs="Calibri"/>
        </w:rPr>
        <w:t xml:space="preserve"> resident in the UK prior to 31st of December 2020. For employers the Government has provided a guide to employment checks see the link below. </w:t>
      </w:r>
    </w:p>
    <w:p w:rsidR="00DF1B57" w:rsidP="00616993" w14:paraId="5C18975F" w14:textId="287E8298">
      <w:pPr>
        <w:rPr>
          <w:rFonts w:ascii="Calibri" w:hAnsi="Calibri" w:cs="Calibri"/>
        </w:rPr>
      </w:pPr>
      <w:hyperlink r:id="rId23" w:history="1">
        <w:r w:rsidRPr="007A5C7E">
          <w:rPr>
            <w:rStyle w:val="Hyperlink"/>
            <w:rFonts w:ascii="Calibri" w:hAnsi="Calibri" w:cs="Calibri"/>
          </w:rPr>
          <w:t>https://www.gov.uk/check-job-applicant-right-to-work</w:t>
        </w:r>
      </w:hyperlink>
    </w:p>
    <w:p w:rsidR="0011454F" w:rsidRPr="0011454F" w:rsidP="0011454F" w14:paraId="4C3F67EF" w14:textId="1263B9F7">
      <w:pPr>
        <w:rPr>
          <w:rFonts w:ascii="Calibri" w:hAnsi="Calibri" w:cs="Calibri"/>
        </w:rPr>
      </w:pPr>
      <w:r w:rsidRPr="0011454F">
        <w:rPr>
          <w:rFonts w:ascii="Calibri" w:hAnsi="Calibri" w:cs="Calibri"/>
        </w:rPr>
        <w:t xml:space="preserve">The </w:t>
      </w:r>
      <w:r>
        <w:rPr>
          <w:rFonts w:ascii="Calibri" w:hAnsi="Calibri" w:cs="Calibri"/>
        </w:rPr>
        <w:t>following</w:t>
      </w:r>
      <w:r w:rsidRPr="0011454F">
        <w:rPr>
          <w:rFonts w:ascii="Calibri" w:hAnsi="Calibri" w:cs="Calibri"/>
        </w:rPr>
        <w:t xml:space="preserve"> link </w:t>
      </w:r>
      <w:r>
        <w:rPr>
          <w:rFonts w:ascii="Calibri" w:hAnsi="Calibri" w:cs="Calibri"/>
        </w:rPr>
        <w:t>provides</w:t>
      </w:r>
      <w:r w:rsidRPr="0011454F">
        <w:rPr>
          <w:rFonts w:ascii="Calibri" w:hAnsi="Calibri" w:cs="Calibri"/>
        </w:rPr>
        <w:t xml:space="preserve"> wider advice to employers on the </w:t>
      </w:r>
      <w:r>
        <w:rPr>
          <w:rFonts w:ascii="Calibri" w:hAnsi="Calibri" w:cs="Calibri"/>
        </w:rPr>
        <w:t>s</w:t>
      </w:r>
      <w:r w:rsidRPr="0011454F">
        <w:rPr>
          <w:rFonts w:ascii="Calibri" w:hAnsi="Calibri" w:cs="Calibri"/>
        </w:rPr>
        <w:t xml:space="preserve">ettlement </w:t>
      </w:r>
      <w:r w:rsidRPr="0011454F" w:rsidR="00CE510A">
        <w:rPr>
          <w:rFonts w:ascii="Calibri" w:hAnsi="Calibri" w:cs="Calibri"/>
        </w:rPr>
        <w:t>scheme,</w:t>
      </w:r>
      <w:r w:rsidRPr="0011454F">
        <w:rPr>
          <w:rFonts w:ascii="Calibri" w:hAnsi="Calibri" w:cs="Calibri"/>
        </w:rPr>
        <w:t xml:space="preserve"> and we advise employers with EEA/EU Apprentices to read this.</w:t>
      </w:r>
    </w:p>
    <w:p w:rsidR="0011454F" w:rsidP="0011454F" w14:paraId="345D4917" w14:textId="7D7567F1">
      <w:pPr>
        <w:rPr>
          <w:rFonts w:ascii="Calibri" w:hAnsi="Calibri" w:cs="Calibri"/>
        </w:rPr>
      </w:pPr>
      <w:hyperlink r:id="rId24" w:history="1">
        <w:r w:rsidRPr="00DD1D79">
          <w:rPr>
            <w:rStyle w:val="Hyperlink"/>
            <w:rFonts w:ascii="Calibri" w:hAnsi="Calibri" w:cs="Calibri"/>
          </w:rPr>
          <w:t>https://www.gov.uk/government/collections/eu-settlement-scheme-employer-toolkit</w:t>
        </w:r>
      </w:hyperlink>
    </w:p>
    <w:p w:rsidR="00D72058" w:rsidP="00D72058" w14:paraId="1404E700" w14:textId="2B0A11AB">
      <w:pPr>
        <w:rPr>
          <w:rFonts w:ascii="Calibri" w:hAnsi="Calibri" w:cs="Calibri"/>
        </w:rPr>
      </w:pPr>
      <w:r>
        <w:rPr>
          <w:rFonts w:ascii="Calibri" w:hAnsi="Calibri" w:cs="Calibri"/>
        </w:rPr>
        <w:t xml:space="preserve">An </w:t>
      </w:r>
      <w:r w:rsidRPr="007A1EA6">
        <w:rPr>
          <w:rFonts w:ascii="Calibri" w:hAnsi="Calibri" w:cs="Calibri"/>
        </w:rPr>
        <w:t xml:space="preserve">apprentice must have a contract of employment with you and receive a pay slip. They must be employed for at least 30 hours a week up to a maximum of 40 hours a week (if under 18 years of age), </w:t>
      </w:r>
      <w:r>
        <w:rPr>
          <w:rFonts w:ascii="Calibri" w:hAnsi="Calibri" w:cs="Calibri"/>
        </w:rPr>
        <w:t>all</w:t>
      </w:r>
      <w:r w:rsidRPr="007A1EA6">
        <w:rPr>
          <w:rFonts w:ascii="Calibri" w:hAnsi="Calibri" w:cs="Calibri"/>
        </w:rPr>
        <w:t xml:space="preserve"> ‘off the job training’* is included within the contracted paid hours. There are exceptions to the 30-hour rule, and we will advise you should this occur.</w:t>
      </w:r>
    </w:p>
    <w:p w:rsidR="00556EE6" w:rsidP="002C5DF7" w14:paraId="021B875A" w14:textId="467FD278">
      <w:pPr>
        <w:pStyle w:val="Heading2"/>
      </w:pPr>
      <w:r w:rsidRPr="002C5DF7">
        <w:t>Minimum wage</w:t>
      </w:r>
    </w:p>
    <w:p w:rsidR="00714F0D" w:rsidRPr="007A1EA6" w:rsidP="00714F0D" w14:paraId="4D558E59" w14:textId="3E780937">
      <w:pPr>
        <w:rPr>
          <w:rFonts w:ascii="Calibri" w:hAnsi="Calibri" w:cs="Calibri"/>
        </w:rPr>
      </w:pPr>
      <w:r>
        <w:rPr>
          <w:rFonts w:ascii="Calibri" w:hAnsi="Calibri" w:cs="Calibri"/>
        </w:rPr>
        <w:t>If you employ an apprentice you will need t</w:t>
      </w:r>
      <w:r w:rsidRPr="007A1EA6">
        <w:rPr>
          <w:rFonts w:ascii="Calibri" w:hAnsi="Calibri" w:cs="Calibri"/>
        </w:rPr>
        <w:t>o pay the</w:t>
      </w:r>
      <w:r>
        <w:rPr>
          <w:rFonts w:ascii="Calibri" w:hAnsi="Calibri" w:cs="Calibri"/>
        </w:rPr>
        <w:t>m</w:t>
      </w:r>
      <w:r w:rsidRPr="007A1EA6">
        <w:rPr>
          <w:rFonts w:ascii="Calibri" w:hAnsi="Calibri" w:cs="Calibri"/>
        </w:rPr>
        <w:t xml:space="preserve"> the national minimum wage for apprentices, which is dependent on age. Many employers choose to pay significantly above the minimum wage to secure and retain the best apprentices.</w:t>
      </w:r>
    </w:p>
    <w:p w:rsidR="00714F0D" w:rsidP="00714F0D" w14:paraId="6642CD83" w14:textId="5653E924">
      <w:pPr>
        <w:rPr>
          <w:rFonts w:ascii="Calibri" w:hAnsi="Calibri" w:cs="Calibri"/>
        </w:rPr>
      </w:pPr>
      <w:r w:rsidRPr="007A1EA6">
        <w:rPr>
          <w:rFonts w:ascii="Calibri" w:hAnsi="Calibri" w:cs="Calibri"/>
        </w:rPr>
        <w:t xml:space="preserve">To check on how the National Minimum Wage applies to you (or your staff), please visit </w:t>
      </w:r>
    </w:p>
    <w:p w:rsidR="007A1EA6" w:rsidP="00714F0D" w14:paraId="79FF685E" w14:textId="66373887">
      <w:pPr>
        <w:rPr>
          <w:rFonts w:ascii="Calibri" w:hAnsi="Calibri" w:cs="Calibri"/>
        </w:rPr>
      </w:pPr>
      <w:hyperlink r:id="rId25" w:history="1">
        <w:r w:rsidRPr="00DD1D79">
          <w:rPr>
            <w:rStyle w:val="Hyperlink"/>
            <w:rFonts w:ascii="Calibri" w:hAnsi="Calibri" w:cs="Calibri"/>
          </w:rPr>
          <w:t>https://www.gov.uk/national-minimum-wage-rates</w:t>
        </w:r>
      </w:hyperlink>
    </w:p>
    <w:p w:rsidR="002C205F" w:rsidP="00714F0D" w14:paraId="6F50D818" w14:textId="23DA3978">
      <w:pPr>
        <w:rPr>
          <w:rFonts w:ascii="Calibri" w:hAnsi="Calibri" w:cs="Calibri"/>
        </w:rPr>
      </w:pPr>
      <w:r>
        <w:rPr>
          <w:rFonts w:ascii="Calibri" w:hAnsi="Calibri" w:cs="Calibri"/>
          <w:noProof/>
        </w:rPr>
        <w:drawing>
          <wp:inline distT="0" distB="0" distL="0" distR="0">
            <wp:extent cx="5731510" cy="32258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3"/>
                        </a:ext>
                      </a:extLst>
                    </a:blip>
                    <a:stretch>
                      <a:fillRect/>
                    </a:stretch>
                  </pic:blipFill>
                  <pic:spPr>
                    <a:xfrm>
                      <a:off x="0" y="0"/>
                      <a:ext cx="5731510" cy="3225800"/>
                    </a:xfrm>
                    <a:prstGeom prst="rect">
                      <a:avLst/>
                    </a:prstGeom>
                    <a:ln>
                      <a:noFill/>
                    </a:ln>
                    <a:effectLst>
                      <a:softEdge rad="112500"/>
                    </a:effectLst>
                  </pic:spPr>
                </pic:pic>
              </a:graphicData>
            </a:graphic>
          </wp:inline>
        </w:drawing>
      </w:r>
    </w:p>
    <w:p w:rsidR="00B667BC" w:rsidRPr="00B667BC" w:rsidP="00B667BC" w14:paraId="2649DDBF" w14:textId="77777777">
      <w:pPr>
        <w:rPr>
          <w:rFonts w:ascii="Calibri" w:hAnsi="Calibri" w:cs="Calibri"/>
        </w:rPr>
      </w:pPr>
      <w:r w:rsidRPr="00B667BC">
        <w:rPr>
          <w:rFonts w:ascii="Calibri" w:hAnsi="Calibri" w:cs="Calibri"/>
        </w:rPr>
        <w:t>Apprentices are entitled to paid holidays from their first day of employment. The minimum statutory entitlement is currently 28 days annually, including bank holidays. Holiday pay must be accrued in accordance with the terms of contract with the apprentice.</w:t>
      </w:r>
    </w:p>
    <w:p w:rsidR="00EA1900" w:rsidP="00714F0D" w14:paraId="3C7B3C15" w14:textId="0EBB4271">
      <w:pPr>
        <w:rPr>
          <w:rStyle w:val="Hyperlink"/>
          <w:rFonts w:ascii="Calibri" w:hAnsi="Calibri" w:cs="Calibri"/>
        </w:rPr>
      </w:pPr>
      <w:r>
        <w:rPr>
          <w:rFonts w:ascii="Calibri" w:hAnsi="Calibri" w:cs="Calibri"/>
        </w:rPr>
        <w:t>*</w:t>
      </w:r>
      <w:hyperlink r:id="rId27" w:history="1">
        <w:r w:rsidRPr="00DD1D79">
          <w:rPr>
            <w:rStyle w:val="Hyperlink"/>
            <w:rFonts w:ascii="Calibri" w:hAnsi="Calibri" w:cs="Calibri"/>
          </w:rPr>
          <w:t>https://www.gov.uk/employing-an-apprentice</w:t>
        </w:r>
      </w:hyperlink>
    </w:p>
    <w:p w:rsidR="00612423" w:rsidRPr="007F5D2A" w:rsidP="00612423" w14:paraId="33B01EE8" w14:textId="77777777">
      <w:pPr>
        <w:spacing w:before="240"/>
        <w:rPr>
          <w:rFonts w:ascii="Calibri" w:hAnsi="Calibri" w:cs="Calibri"/>
        </w:rPr>
      </w:pPr>
      <w:r w:rsidRPr="007F5D2A">
        <w:rPr>
          <w:rFonts w:ascii="Calibri" w:hAnsi="Calibri" w:cs="Calibri"/>
        </w:rPr>
        <w:t>As work experience</w:t>
      </w:r>
      <w:r>
        <w:rPr>
          <w:rFonts w:ascii="Calibri" w:hAnsi="Calibri" w:cs="Calibri"/>
        </w:rPr>
        <w:t xml:space="preserve"> learners are not employed by </w:t>
      </w:r>
      <w:r>
        <w:rPr>
          <w:rFonts w:ascii="Calibri" w:hAnsi="Calibri" w:cs="Calibri"/>
        </w:rPr>
        <w:t>you</w:t>
      </w:r>
      <w:r>
        <w:rPr>
          <w:rFonts w:ascii="Calibri" w:hAnsi="Calibri" w:cs="Calibri"/>
        </w:rPr>
        <w:t xml:space="preserve"> they are not entitled to a wage, however many employers contribute to their travelling expenses, especially if they are with them for </w:t>
      </w:r>
      <w:r>
        <w:rPr>
          <w:rFonts w:ascii="Calibri" w:hAnsi="Calibri" w:cs="Calibri"/>
        </w:rPr>
        <w:t>a number of</w:t>
      </w:r>
      <w:r>
        <w:rPr>
          <w:rFonts w:ascii="Calibri" w:hAnsi="Calibri" w:cs="Calibri"/>
        </w:rPr>
        <w:t xml:space="preserve"> weeks.</w:t>
      </w:r>
      <w:r w:rsidRPr="007F5D2A">
        <w:rPr>
          <w:rFonts w:ascii="Calibri" w:hAnsi="Calibri" w:cs="Calibri"/>
        </w:rPr>
        <w:t xml:space="preserve"> </w:t>
      </w:r>
    </w:p>
    <w:p w:rsidR="00975D44" w14:paraId="115488E5" w14:textId="3DE0F514">
      <w:pPr>
        <w:rPr>
          <w:rFonts w:ascii="Calibri" w:hAnsi="Calibri" w:cs="Calibri"/>
        </w:rPr>
      </w:pPr>
      <w:r>
        <w:rPr>
          <w:rFonts w:ascii="Calibri" w:hAnsi="Calibri" w:cs="Calibri"/>
        </w:rPr>
        <w:br w:type="page"/>
      </w:r>
    </w:p>
    <w:p w:rsidR="003C5595" w:rsidP="003C5595" w14:paraId="1CD3744F" w14:textId="77777777">
      <w:pPr>
        <w:pStyle w:val="Heading2"/>
      </w:pPr>
      <w:r w:rsidRPr="00590D46">
        <w:t>Reviewing, Assessment and Recording</w:t>
      </w:r>
    </w:p>
    <w:p w:rsidR="007B5A8F" w:rsidP="00271FF7" w14:paraId="1BC51E02" w14:textId="0F94D4B2">
      <w:pPr>
        <w:spacing w:before="240"/>
        <w:rPr>
          <w:rFonts w:ascii="Calibri" w:hAnsi="Calibri" w:cs="Calibri"/>
        </w:rPr>
      </w:pPr>
      <w:r w:rsidRPr="00FE38BF">
        <w:rPr>
          <w:rFonts w:ascii="Calibri" w:hAnsi="Calibri" w:cs="Calibri"/>
        </w:rPr>
        <w:t xml:space="preserve">The Learner’s progress </w:t>
      </w:r>
      <w:r>
        <w:rPr>
          <w:rFonts w:ascii="Calibri" w:hAnsi="Calibri" w:cs="Calibri"/>
        </w:rPr>
        <w:t>will</w:t>
      </w:r>
      <w:r w:rsidRPr="00FE38BF">
        <w:rPr>
          <w:rFonts w:ascii="Calibri" w:hAnsi="Calibri" w:cs="Calibri"/>
        </w:rPr>
        <w:t xml:space="preserve"> be reviewed regularly. This should be a three-way discussion between the learner, employer, and the </w:t>
      </w:r>
      <w:r>
        <w:rPr>
          <w:rFonts w:ascii="Calibri" w:hAnsi="Calibri" w:cs="Calibri"/>
        </w:rPr>
        <w:t>Skills Coach</w:t>
      </w:r>
      <w:r w:rsidRPr="00FE38BF">
        <w:rPr>
          <w:rFonts w:ascii="Calibri" w:hAnsi="Calibri" w:cs="Calibri"/>
        </w:rPr>
        <w:t xml:space="preserve"> responsible for his/her training. </w:t>
      </w:r>
      <w:r w:rsidR="00F5326B">
        <w:rPr>
          <w:rFonts w:ascii="Calibri" w:hAnsi="Calibri" w:cs="Calibri"/>
        </w:rPr>
        <w:t>For work experience learners</w:t>
      </w:r>
      <w:r w:rsidR="009A0B20">
        <w:rPr>
          <w:rFonts w:ascii="Calibri" w:hAnsi="Calibri" w:cs="Calibri"/>
        </w:rPr>
        <w:t xml:space="preserve"> you will be asked to complete an assessment document at the end of their work experience programme</w:t>
      </w:r>
      <w:r w:rsidR="002B764F">
        <w:rPr>
          <w:rFonts w:ascii="Calibri" w:hAnsi="Calibri" w:cs="Calibri"/>
        </w:rPr>
        <w:t xml:space="preserve"> however dependent on the length of the work experience there may be additional reviews carried out by the </w:t>
      </w:r>
      <w:r w:rsidR="008859B6">
        <w:rPr>
          <w:rFonts w:ascii="Calibri" w:hAnsi="Calibri" w:cs="Calibri"/>
        </w:rPr>
        <w:t>skills coach.</w:t>
      </w:r>
    </w:p>
    <w:p w:rsidR="007B5A8F" w:rsidRPr="00FE38BF" w:rsidP="007B5A8F" w14:paraId="184F973C" w14:textId="04325AB8">
      <w:pPr>
        <w:rPr>
          <w:rFonts w:ascii="Calibri" w:hAnsi="Calibri" w:cs="Calibri"/>
        </w:rPr>
      </w:pPr>
      <w:r w:rsidRPr="00FE38BF">
        <w:rPr>
          <w:rFonts w:ascii="Calibri" w:hAnsi="Calibri" w:cs="Calibri"/>
        </w:rPr>
        <w:t xml:space="preserve">To help young learners make the difficult transition from school to working life, a system of regular assessment has been incorporated into the programme to help to identify areas of personal effectiveness, which will require your support of the learner for improvement or reinforcement. </w:t>
      </w:r>
      <w:r w:rsidRPr="00FE38BF">
        <w:rPr>
          <w:rFonts w:ascii="Calibri" w:hAnsi="Calibri" w:cs="Calibri"/>
        </w:rPr>
        <w:t>MITSkills</w:t>
      </w:r>
      <w:r w:rsidRPr="00FE38BF">
        <w:rPr>
          <w:rFonts w:ascii="Calibri" w:hAnsi="Calibri" w:cs="Calibri"/>
        </w:rPr>
        <w:t xml:space="preserve"> staff will carry out the</w:t>
      </w:r>
      <w:r>
        <w:rPr>
          <w:rFonts w:ascii="Calibri" w:hAnsi="Calibri" w:cs="Calibri"/>
        </w:rPr>
        <w:t xml:space="preserve"> </w:t>
      </w:r>
      <w:r w:rsidRPr="00FE38BF">
        <w:rPr>
          <w:rFonts w:ascii="Calibri" w:hAnsi="Calibri" w:cs="Calibri"/>
        </w:rPr>
        <w:t xml:space="preserve">review and assessment process during their scheduled visits in conjunction with the learner and </w:t>
      </w:r>
      <w:r w:rsidR="005B33F9">
        <w:rPr>
          <w:rFonts w:ascii="Calibri" w:hAnsi="Calibri" w:cs="Calibri"/>
        </w:rPr>
        <w:t>employer/mentor</w:t>
      </w:r>
      <w:r w:rsidRPr="00FE38BF">
        <w:rPr>
          <w:rFonts w:ascii="Calibri" w:hAnsi="Calibri" w:cs="Calibri"/>
        </w:rPr>
        <w:t>.</w:t>
      </w:r>
    </w:p>
    <w:p w:rsidR="008C5894" w:rsidP="003C5595" w14:paraId="1FC1CED9" w14:textId="77777777">
      <w:pPr>
        <w:rPr>
          <w:rFonts w:ascii="Calibri" w:hAnsi="Calibri" w:cs="Calibri"/>
        </w:rPr>
      </w:pPr>
      <w:r>
        <w:rPr>
          <w:rFonts w:ascii="Calibri" w:hAnsi="Calibri" w:cs="Calibri"/>
        </w:rPr>
        <w:t xml:space="preserve">For apprentices, </w:t>
      </w:r>
      <w:r w:rsidR="00715F7E">
        <w:rPr>
          <w:rFonts w:ascii="Calibri" w:hAnsi="Calibri" w:cs="Calibri"/>
        </w:rPr>
        <w:t>the thre</w:t>
      </w:r>
      <w:r w:rsidR="001D3ECD">
        <w:rPr>
          <w:rFonts w:ascii="Calibri" w:hAnsi="Calibri" w:cs="Calibri"/>
        </w:rPr>
        <w:t>e-</w:t>
      </w:r>
      <w:r w:rsidR="00715F7E">
        <w:rPr>
          <w:rFonts w:ascii="Calibri" w:hAnsi="Calibri" w:cs="Calibri"/>
        </w:rPr>
        <w:t>way progress reviews</w:t>
      </w:r>
      <w:r w:rsidR="001D3ECD">
        <w:rPr>
          <w:rFonts w:ascii="Calibri" w:hAnsi="Calibri" w:cs="Calibri"/>
        </w:rPr>
        <w:t xml:space="preserve"> are a mandatory element of their programme. They are useful for all parties in order to</w:t>
      </w:r>
    </w:p>
    <w:p w:rsidR="007D2BEC" w:rsidP="008C5894" w14:paraId="30F602A8" w14:textId="77777777">
      <w:pPr>
        <w:pStyle w:val="ListParagraph"/>
        <w:numPr>
          <w:ilvl w:val="0"/>
          <w:numId w:val="10"/>
        </w:numPr>
        <w:rPr>
          <w:rFonts w:ascii="Calibri" w:hAnsi="Calibri" w:cs="Calibri"/>
        </w:rPr>
      </w:pPr>
      <w:r>
        <w:rPr>
          <w:rFonts w:ascii="Calibri" w:hAnsi="Calibri" w:cs="Calibri"/>
        </w:rPr>
        <w:t xml:space="preserve">Confirm that the training they are receiving at college complements </w:t>
      </w:r>
      <w:r>
        <w:rPr>
          <w:rFonts w:ascii="Calibri" w:hAnsi="Calibri" w:cs="Calibri"/>
        </w:rPr>
        <w:t>the workplace</w:t>
      </w:r>
    </w:p>
    <w:p w:rsidR="007D2BEC" w:rsidP="008C5894" w14:paraId="30919408" w14:textId="77777777">
      <w:pPr>
        <w:pStyle w:val="ListParagraph"/>
        <w:numPr>
          <w:ilvl w:val="0"/>
          <w:numId w:val="10"/>
        </w:numPr>
        <w:rPr>
          <w:rFonts w:ascii="Calibri" w:hAnsi="Calibri" w:cs="Calibri"/>
        </w:rPr>
      </w:pPr>
      <w:r>
        <w:rPr>
          <w:rFonts w:ascii="Calibri" w:hAnsi="Calibri" w:cs="Calibri"/>
        </w:rPr>
        <w:t xml:space="preserve">Identify </w:t>
      </w:r>
      <w:r w:rsidRPr="008C5894" w:rsidR="0040082B">
        <w:rPr>
          <w:rFonts w:ascii="Calibri" w:hAnsi="Calibri" w:cs="Calibri"/>
        </w:rPr>
        <w:t>a</w:t>
      </w:r>
      <w:r w:rsidRPr="008C5894" w:rsidR="003C5595">
        <w:rPr>
          <w:rFonts w:ascii="Calibri" w:hAnsi="Calibri" w:cs="Calibri"/>
        </w:rPr>
        <w:t>reas where training has not been available or where the learner requires additional training</w:t>
      </w:r>
    </w:p>
    <w:p w:rsidR="003C5595" w:rsidP="008C5894" w14:paraId="6617987F" w14:textId="198464E6">
      <w:pPr>
        <w:pStyle w:val="ListParagraph"/>
        <w:numPr>
          <w:ilvl w:val="0"/>
          <w:numId w:val="10"/>
        </w:numPr>
        <w:rPr>
          <w:rFonts w:ascii="Calibri" w:hAnsi="Calibri" w:cs="Calibri"/>
        </w:rPr>
      </w:pPr>
      <w:r>
        <w:rPr>
          <w:rFonts w:ascii="Calibri" w:hAnsi="Calibri" w:cs="Calibri"/>
        </w:rPr>
        <w:t>Discuss and resolve any issues arising either at college or in the workplace</w:t>
      </w:r>
    </w:p>
    <w:p w:rsidR="00615651" w:rsidRPr="008C5894" w:rsidP="008C5894" w14:paraId="79B72658" w14:textId="2360342C">
      <w:pPr>
        <w:pStyle w:val="ListParagraph"/>
        <w:numPr>
          <w:ilvl w:val="0"/>
          <w:numId w:val="10"/>
        </w:numPr>
        <w:rPr>
          <w:rFonts w:ascii="Calibri" w:hAnsi="Calibri" w:cs="Calibri"/>
        </w:rPr>
      </w:pPr>
      <w:r>
        <w:rPr>
          <w:rFonts w:ascii="Calibri" w:hAnsi="Calibri" w:cs="Calibri"/>
        </w:rPr>
        <w:t xml:space="preserve">Confirm the apprentices’ progress and identify </w:t>
      </w:r>
      <w:r w:rsidR="00DC6E5F">
        <w:rPr>
          <w:rFonts w:ascii="Calibri" w:hAnsi="Calibri" w:cs="Calibri"/>
        </w:rPr>
        <w:t>any action plan required</w:t>
      </w:r>
    </w:p>
    <w:p w:rsidR="003C5595" w:rsidP="003C5595" w14:paraId="2DF3D198" w14:textId="371DD309">
      <w:pPr>
        <w:rPr>
          <w:rFonts w:ascii="Calibri" w:hAnsi="Calibri" w:cs="Calibri"/>
        </w:rPr>
      </w:pPr>
      <w:r w:rsidRPr="00FE38BF">
        <w:rPr>
          <w:rFonts w:ascii="Calibri" w:hAnsi="Calibri" w:cs="Calibri"/>
        </w:rPr>
        <w:t>MITSkills</w:t>
      </w:r>
      <w:r w:rsidRPr="00FE38BF">
        <w:rPr>
          <w:rFonts w:ascii="Calibri" w:hAnsi="Calibri" w:cs="Calibri"/>
        </w:rPr>
        <w:t>’ staff will review the learner at least every 8 weeks whilst on course or as agreed for work experience learners</w:t>
      </w:r>
      <w:r>
        <w:rPr>
          <w:rFonts w:ascii="Calibri" w:hAnsi="Calibri" w:cs="Calibri"/>
        </w:rPr>
        <w:t>.</w:t>
      </w:r>
      <w:r w:rsidRPr="00FE38BF">
        <w:rPr>
          <w:rFonts w:ascii="Calibri" w:hAnsi="Calibri" w:cs="Calibri"/>
        </w:rPr>
        <w:t xml:space="preserve"> You should also allow </w:t>
      </w:r>
      <w:r>
        <w:rPr>
          <w:rFonts w:ascii="Calibri" w:hAnsi="Calibri" w:cs="Calibri"/>
        </w:rPr>
        <w:t>f</w:t>
      </w:r>
      <w:r w:rsidRPr="00FE38BF">
        <w:rPr>
          <w:rFonts w:ascii="Calibri" w:hAnsi="Calibri" w:cs="Calibri"/>
        </w:rPr>
        <w:t xml:space="preserve">unding </w:t>
      </w:r>
      <w:r>
        <w:rPr>
          <w:rFonts w:ascii="Calibri" w:hAnsi="Calibri" w:cs="Calibri"/>
        </w:rPr>
        <w:t>b</w:t>
      </w:r>
      <w:r w:rsidRPr="00FE38BF">
        <w:rPr>
          <w:rFonts w:ascii="Calibri" w:hAnsi="Calibri" w:cs="Calibri"/>
        </w:rPr>
        <w:t xml:space="preserve">ody staff or OFSTED to talk to learners on request although, in normal circumstances, your permission will be sought before that event. If you are approached directly, please contact </w:t>
      </w:r>
      <w:r w:rsidRPr="00FE38BF">
        <w:rPr>
          <w:rFonts w:ascii="Calibri" w:hAnsi="Calibri" w:cs="Calibri"/>
        </w:rPr>
        <w:t>MITSkills</w:t>
      </w:r>
      <w:r w:rsidRPr="00FE38BF">
        <w:rPr>
          <w:rFonts w:ascii="Calibri" w:hAnsi="Calibri" w:cs="Calibri"/>
        </w:rPr>
        <w:t xml:space="preserve"> immediately. (Contact </w:t>
      </w:r>
      <w:r w:rsidR="006B1001">
        <w:rPr>
          <w:rFonts w:ascii="Calibri" w:hAnsi="Calibri" w:cs="Calibri"/>
        </w:rPr>
        <w:t>0300 303 2225</w:t>
      </w:r>
      <w:r w:rsidRPr="00FE38BF">
        <w:rPr>
          <w:rFonts w:ascii="Calibri" w:hAnsi="Calibri" w:cs="Calibri"/>
        </w:rPr>
        <w:t>)</w:t>
      </w:r>
    </w:p>
    <w:p w:rsidR="00975D44" w:rsidP="003C5595" w14:paraId="58312129" w14:textId="77777777">
      <w:pPr>
        <w:rPr>
          <w:rFonts w:ascii="Calibri" w:hAnsi="Calibri" w:cs="Calibri"/>
        </w:rPr>
      </w:pPr>
    </w:p>
    <w:p w:rsidR="003C5595" w:rsidP="00714F0D" w14:paraId="50886D3C" w14:textId="385E1F14">
      <w:pPr>
        <w:rPr>
          <w:rFonts w:ascii="Calibri" w:hAnsi="Calibri" w:cs="Calibri"/>
        </w:rPr>
      </w:pPr>
      <w:r>
        <w:rPr>
          <w:rFonts w:ascii="Calibri" w:hAnsi="Calibri" w:cs="Calibri"/>
          <w:noProof/>
        </w:rPr>
        <w:drawing>
          <wp:inline distT="0" distB="0" distL="0" distR="0">
            <wp:extent cx="5487828" cy="3086828"/>
            <wp:effectExtent l="0" t="0" r="0" b="0"/>
            <wp:docPr id="16" name="Picture 16" descr="A computer screen with a graph and various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omputer screen with a graph and various objects&#10;&#10;Description automatically generated"/>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46"/>
                        </a:ext>
                      </a:extLst>
                    </a:blip>
                    <a:stretch>
                      <a:fillRect/>
                    </a:stretch>
                  </pic:blipFill>
                  <pic:spPr>
                    <a:xfrm>
                      <a:off x="0" y="0"/>
                      <a:ext cx="5530131" cy="3110623"/>
                    </a:xfrm>
                    <a:prstGeom prst="rect">
                      <a:avLst/>
                    </a:prstGeom>
                    <a:ln>
                      <a:noFill/>
                    </a:ln>
                    <a:effectLst>
                      <a:softEdge rad="112500"/>
                    </a:effectLst>
                  </pic:spPr>
                </pic:pic>
              </a:graphicData>
            </a:graphic>
          </wp:inline>
        </w:drawing>
      </w:r>
    </w:p>
    <w:p w:rsidR="00247FE3" w:rsidP="009D3667" w14:paraId="7C748DC7" w14:textId="1C71EF56">
      <w:pPr>
        <w:pStyle w:val="Heading2"/>
      </w:pPr>
      <w:r w:rsidRPr="009D3667">
        <w:t>Apprenticeship Funding Rules for Employers</w:t>
      </w:r>
    </w:p>
    <w:p w:rsidR="00FE025A" w:rsidP="00301813" w14:paraId="379C1A30" w14:textId="41B689A7">
      <w:pPr>
        <w:spacing w:before="240"/>
        <w:rPr>
          <w:rFonts w:ascii="Calibri" w:hAnsi="Calibri" w:cs="Calibri"/>
        </w:rPr>
      </w:pPr>
      <w:r w:rsidRPr="00FE025A">
        <w:rPr>
          <w:rFonts w:ascii="Calibri" w:hAnsi="Calibri" w:cs="Calibri"/>
        </w:rPr>
        <w:t>As an employer you are required to comply with the funding rules for employers. These should be read prior to or before finalising your apprenticeship sign up</w:t>
      </w:r>
      <w:r w:rsidR="00F2738E">
        <w:rPr>
          <w:rFonts w:ascii="Calibri" w:hAnsi="Calibri" w:cs="Calibri"/>
        </w:rPr>
        <w:t xml:space="preserve"> and </w:t>
      </w:r>
      <w:r w:rsidR="00CC77CA">
        <w:rPr>
          <w:rFonts w:ascii="Calibri" w:hAnsi="Calibri" w:cs="Calibri"/>
        </w:rPr>
        <w:t>training plan</w:t>
      </w:r>
      <w:r w:rsidRPr="00FE025A">
        <w:rPr>
          <w:rFonts w:ascii="Calibri" w:hAnsi="Calibri" w:cs="Calibri"/>
        </w:rPr>
        <w:t>.</w:t>
      </w:r>
      <w:r w:rsidR="00CC77CA">
        <w:rPr>
          <w:rFonts w:ascii="Calibri" w:hAnsi="Calibri" w:cs="Calibri"/>
        </w:rPr>
        <w:t xml:space="preserve"> These consti</w:t>
      </w:r>
      <w:r w:rsidR="001F0CE4">
        <w:rPr>
          <w:rFonts w:ascii="Calibri" w:hAnsi="Calibri" w:cs="Calibri"/>
        </w:rPr>
        <w:t>tute the rules which you agree to</w:t>
      </w:r>
      <w:r w:rsidR="00196F6E">
        <w:rPr>
          <w:rFonts w:ascii="Calibri" w:hAnsi="Calibri" w:cs="Calibri"/>
        </w:rPr>
        <w:t xml:space="preserve"> </w:t>
      </w:r>
      <w:r w:rsidR="004407B9">
        <w:rPr>
          <w:rFonts w:ascii="Calibri" w:hAnsi="Calibri" w:cs="Calibri"/>
        </w:rPr>
        <w:t>in order to</w:t>
      </w:r>
      <w:r w:rsidR="004407B9">
        <w:rPr>
          <w:rFonts w:ascii="Calibri" w:hAnsi="Calibri" w:cs="Calibri"/>
        </w:rPr>
        <w:t xml:space="preserve"> </w:t>
      </w:r>
      <w:r w:rsidR="001F0CE4">
        <w:rPr>
          <w:rFonts w:ascii="Calibri" w:hAnsi="Calibri" w:cs="Calibri"/>
        </w:rPr>
        <w:t>obtain funding</w:t>
      </w:r>
      <w:r w:rsidR="00373436">
        <w:rPr>
          <w:rFonts w:ascii="Calibri" w:hAnsi="Calibri" w:cs="Calibri"/>
        </w:rPr>
        <w:t xml:space="preserve">, funding can be declined for </w:t>
      </w:r>
      <w:r w:rsidR="00373436">
        <w:rPr>
          <w:rFonts w:ascii="Calibri" w:hAnsi="Calibri" w:cs="Calibri"/>
        </w:rPr>
        <w:t>non compliance</w:t>
      </w:r>
      <w:r w:rsidR="00373436">
        <w:rPr>
          <w:rFonts w:ascii="Calibri" w:hAnsi="Calibri" w:cs="Calibri"/>
        </w:rPr>
        <w:t>;</w:t>
      </w:r>
    </w:p>
    <w:p w:rsidR="006B1001" w:rsidP="00714F0D" w14:paraId="183BEB2A" w14:textId="77777777">
      <w:hyperlink r:id="rId29" w:history="1">
        <w:r w:rsidRPr="006B1001">
          <w:rPr>
            <w:rStyle w:val="Hyperlink"/>
          </w:rPr>
          <w:t>Apprenticeship funding rules - GOV.UK</w:t>
        </w:r>
      </w:hyperlink>
    </w:p>
    <w:p w:rsidR="000D6879" w:rsidP="00714F0D" w14:paraId="1E7E5750" w14:textId="47A02DC4">
      <w:pPr>
        <w:rPr>
          <w:rFonts w:ascii="Calibri" w:hAnsi="Calibri" w:cs="Calibri"/>
        </w:rPr>
      </w:pPr>
      <w:r w:rsidRPr="00F41500">
        <w:rPr>
          <w:rFonts w:ascii="Calibri" w:hAnsi="Calibri" w:cs="Calibri"/>
        </w:rPr>
        <w:t xml:space="preserve">As the employer you are responsible for checking and confirming the eligibility of your Apprentice prior to completing the signup and claiming funding. </w:t>
      </w:r>
      <w:r>
        <w:rPr>
          <w:rFonts w:ascii="Calibri" w:hAnsi="Calibri" w:cs="Calibri"/>
        </w:rPr>
        <w:t>A</w:t>
      </w:r>
      <w:r w:rsidRPr="00F41500">
        <w:rPr>
          <w:rFonts w:ascii="Calibri" w:hAnsi="Calibri" w:cs="Calibri"/>
        </w:rPr>
        <w:t xml:space="preserve">ll employers are required to contribute 5% of the entire cost of the apprenticeship for learners over the age of </w:t>
      </w:r>
      <w:r w:rsidR="00F91ED0">
        <w:rPr>
          <w:rFonts w:ascii="Calibri" w:hAnsi="Calibri" w:cs="Calibri"/>
        </w:rPr>
        <w:t>2</w:t>
      </w:r>
      <w:r w:rsidR="006B1001">
        <w:rPr>
          <w:rFonts w:ascii="Calibri" w:hAnsi="Calibri" w:cs="Calibri"/>
        </w:rPr>
        <w:t>4</w:t>
      </w:r>
      <w:r w:rsidRPr="00F41500">
        <w:rPr>
          <w:rFonts w:ascii="Calibri" w:hAnsi="Calibri" w:cs="Calibri"/>
        </w:rPr>
        <w:t xml:space="preserve"> years (Non-Levy Employers). The following links take you to further Government guidance on funding and apprentices</w:t>
      </w:r>
      <w:r>
        <w:rPr>
          <w:rFonts w:ascii="Calibri" w:hAnsi="Calibri" w:cs="Calibri"/>
        </w:rPr>
        <w:t>.</w:t>
      </w:r>
      <w:r w:rsidR="000634E1">
        <w:rPr>
          <w:rFonts w:ascii="Calibri" w:hAnsi="Calibri" w:cs="Calibri"/>
        </w:rPr>
        <w:t xml:space="preserve"> Extra funding </w:t>
      </w:r>
      <w:r w:rsidR="003E37BD">
        <w:rPr>
          <w:rFonts w:ascii="Calibri" w:hAnsi="Calibri" w:cs="Calibri"/>
        </w:rPr>
        <w:t xml:space="preserve">can be </w:t>
      </w:r>
      <w:r w:rsidR="000634E1">
        <w:rPr>
          <w:rFonts w:ascii="Calibri" w:hAnsi="Calibri" w:cs="Calibri"/>
        </w:rPr>
        <w:t xml:space="preserve">available to </w:t>
      </w:r>
      <w:r w:rsidR="002F2E5E">
        <w:rPr>
          <w:rFonts w:ascii="Calibri" w:hAnsi="Calibri" w:cs="Calibri"/>
        </w:rPr>
        <w:t>employer</w:t>
      </w:r>
      <w:r w:rsidR="00D015AE">
        <w:rPr>
          <w:rFonts w:ascii="Calibri" w:hAnsi="Calibri" w:cs="Calibri"/>
        </w:rPr>
        <w:t>s</w:t>
      </w:r>
      <w:r w:rsidR="002F2E5E">
        <w:rPr>
          <w:rFonts w:ascii="Calibri" w:hAnsi="Calibri" w:cs="Calibri"/>
        </w:rPr>
        <w:t xml:space="preserve"> employing 16 to 18 or 19 to 24 care leavers</w:t>
      </w:r>
      <w:r w:rsidR="00D015AE">
        <w:rPr>
          <w:rFonts w:ascii="Calibri" w:hAnsi="Calibri" w:cs="Calibri"/>
        </w:rPr>
        <w:t>,</w:t>
      </w:r>
      <w:r w:rsidR="002F2E5E">
        <w:rPr>
          <w:rFonts w:ascii="Calibri" w:hAnsi="Calibri" w:cs="Calibri"/>
        </w:rPr>
        <w:t xml:space="preserve"> please consult the funding rules </w:t>
      </w:r>
      <w:r w:rsidR="003E37BD">
        <w:rPr>
          <w:rFonts w:ascii="Calibri" w:hAnsi="Calibri" w:cs="Calibri"/>
        </w:rPr>
        <w:t>on the basis of evidencing eligibility</w:t>
      </w:r>
    </w:p>
    <w:p w:rsidR="00636F5E" w:rsidP="00714F0D" w14:paraId="0DD7B2AB" w14:textId="437428BE">
      <w:pPr>
        <w:rPr>
          <w:rFonts w:ascii="Calibri" w:hAnsi="Calibri" w:cs="Calibri"/>
        </w:rPr>
      </w:pPr>
      <w:hyperlink r:id="rId30" w:history="1">
        <w:r w:rsidRPr="00DD1D79">
          <w:rPr>
            <w:rStyle w:val="Hyperlink"/>
            <w:rFonts w:ascii="Calibri" w:hAnsi="Calibri" w:cs="Calibri"/>
          </w:rPr>
          <w:t>https://help.apprenticeships.education.gov.uk/hc/en-gb/articles/360006713099-Apprenticeship-funding</w:t>
        </w:r>
      </w:hyperlink>
    </w:p>
    <w:p w:rsidR="00FA0E72" w:rsidP="00714F0D" w14:paraId="3BC2423C" w14:textId="60842D9B">
      <w:pPr>
        <w:rPr>
          <w:rFonts w:ascii="Calibri" w:hAnsi="Calibri" w:cs="Calibri"/>
        </w:rPr>
      </w:pPr>
      <w:r w:rsidRPr="0053541C">
        <w:rPr>
          <w:rFonts w:ascii="Calibri" w:hAnsi="Calibri" w:cs="Calibri"/>
        </w:rPr>
        <w:t>To register for funding please use the following link</w:t>
      </w:r>
    </w:p>
    <w:p w:rsidR="005C1C87" w:rsidRPr="001031E2" w:rsidP="001031E2" w14:paraId="0A80B94C" w14:textId="69991B24">
      <w:pPr>
        <w:rPr>
          <w:rFonts w:ascii="Calibri" w:hAnsi="Calibri" w:cs="Calibri"/>
        </w:rPr>
      </w:pPr>
      <w:hyperlink r:id="rId31" w:history="1">
        <w:r w:rsidRPr="00DD1D79">
          <w:rPr>
            <w:rStyle w:val="Hyperlink"/>
            <w:rFonts w:ascii="Calibri" w:hAnsi="Calibri" w:cs="Calibri"/>
          </w:rPr>
          <w:t>https://www.gov.uk/guidance/manage-apprenticeship-funds</w:t>
        </w:r>
      </w:hyperlink>
    </w:p>
    <w:p w:rsidR="005D178E" w:rsidP="0092663D" w14:paraId="660259D0" w14:textId="77777777">
      <w:pPr>
        <w:pStyle w:val="Heading2"/>
      </w:pPr>
    </w:p>
    <w:p w:rsidR="0070306B" w:rsidP="0092663D" w14:paraId="40B8C02F" w14:textId="602D29E7">
      <w:pPr>
        <w:pStyle w:val="Heading2"/>
      </w:pPr>
      <w:r>
        <w:t xml:space="preserve">Apprenticeship </w:t>
      </w:r>
      <w:r w:rsidR="00EF1D16">
        <w:t>‘</w:t>
      </w:r>
      <w:r w:rsidRPr="00EE3A10" w:rsidR="00EE3A10">
        <w:t>O</w:t>
      </w:r>
      <w:r w:rsidR="00EF1D16">
        <w:t>ff</w:t>
      </w:r>
      <w:r w:rsidRPr="00EE3A10" w:rsidR="00EE3A10">
        <w:t xml:space="preserve"> the Job</w:t>
      </w:r>
      <w:r w:rsidR="00EF1D16">
        <w:t>’</w:t>
      </w:r>
      <w:r w:rsidRPr="00EE3A10" w:rsidR="00EE3A10">
        <w:t xml:space="preserve"> Training</w:t>
      </w:r>
    </w:p>
    <w:p w:rsidR="003E7370" w:rsidRPr="003E7370" w:rsidP="008E1B15" w14:paraId="75F27D6C" w14:textId="6B088181">
      <w:pPr>
        <w:spacing w:before="240"/>
        <w:rPr>
          <w:rFonts w:ascii="Calibri" w:hAnsi="Calibri" w:cs="Calibri"/>
        </w:rPr>
      </w:pPr>
      <w:r w:rsidRPr="003E7370">
        <w:rPr>
          <w:rFonts w:ascii="Calibri" w:hAnsi="Calibri" w:cs="Calibri"/>
        </w:rPr>
        <w:t>If you are unable to take personal responsibility, you must appoint an appropriately competent person authorised by the company to oversee</w:t>
      </w:r>
      <w:r w:rsidR="00DD2FDC">
        <w:rPr>
          <w:rFonts w:ascii="Calibri" w:hAnsi="Calibri" w:cs="Calibri"/>
        </w:rPr>
        <w:t xml:space="preserve"> and mentor </w:t>
      </w:r>
      <w:r w:rsidRPr="003E7370">
        <w:rPr>
          <w:rFonts w:ascii="Calibri" w:hAnsi="Calibri" w:cs="Calibri"/>
        </w:rPr>
        <w:t>the learner’s training. This person should be given the responsibility for ensuring the programme is followed and being a mentor for the learner.</w:t>
      </w:r>
    </w:p>
    <w:p w:rsidR="00ED38F7" w:rsidP="003E7370" w14:paraId="0BB6398F" w14:textId="49A3D015">
      <w:pPr>
        <w:rPr>
          <w:rFonts w:ascii="Calibri" w:hAnsi="Calibri" w:cs="Calibri"/>
        </w:rPr>
      </w:pPr>
      <w:r w:rsidRPr="003E7370">
        <w:rPr>
          <w:rFonts w:ascii="Calibri" w:hAnsi="Calibri" w:cs="Calibri"/>
        </w:rPr>
        <w:t xml:space="preserve">Your co-operation will be sought to provide evidence of the learners’ knowledge, for tasks undertaken in the workplace. </w:t>
      </w:r>
      <w:r w:rsidR="00A44D5D">
        <w:rPr>
          <w:rFonts w:ascii="Calibri" w:hAnsi="Calibri" w:cs="Calibri"/>
        </w:rPr>
        <w:t xml:space="preserve">We will require regular </w:t>
      </w:r>
      <w:r w:rsidR="00A44D5D">
        <w:rPr>
          <w:rFonts w:ascii="Calibri" w:hAnsi="Calibri" w:cs="Calibri"/>
        </w:rPr>
        <w:t>three</w:t>
      </w:r>
      <w:r w:rsidR="00D235EF">
        <w:rPr>
          <w:rFonts w:ascii="Calibri" w:hAnsi="Calibri" w:cs="Calibri"/>
        </w:rPr>
        <w:t xml:space="preserve"> </w:t>
      </w:r>
      <w:r w:rsidR="00A44D5D">
        <w:rPr>
          <w:rFonts w:ascii="Calibri" w:hAnsi="Calibri" w:cs="Calibri"/>
        </w:rPr>
        <w:t>way</w:t>
      </w:r>
      <w:r w:rsidR="00A44D5D">
        <w:rPr>
          <w:rFonts w:ascii="Calibri" w:hAnsi="Calibri" w:cs="Calibri"/>
        </w:rPr>
        <w:t xml:space="preserve"> reviews</w:t>
      </w:r>
      <w:r w:rsidR="00582402">
        <w:rPr>
          <w:rFonts w:ascii="Calibri" w:hAnsi="Calibri" w:cs="Calibri"/>
        </w:rPr>
        <w:t xml:space="preserve"> (described above)</w:t>
      </w:r>
      <w:r w:rsidR="00A44D5D">
        <w:rPr>
          <w:rFonts w:ascii="Calibri" w:hAnsi="Calibri" w:cs="Calibri"/>
        </w:rPr>
        <w:t xml:space="preserve"> </w:t>
      </w:r>
      <w:r w:rsidR="00CC0346">
        <w:rPr>
          <w:rFonts w:ascii="Calibri" w:hAnsi="Calibri" w:cs="Calibri"/>
        </w:rPr>
        <w:t>and this is an expectation of funding and the awarding bodies</w:t>
      </w:r>
      <w:r w:rsidR="00E455DF">
        <w:rPr>
          <w:rFonts w:ascii="Calibri" w:hAnsi="Calibri" w:cs="Calibri"/>
        </w:rPr>
        <w:t>. T</w:t>
      </w:r>
      <w:r w:rsidR="00CC0346">
        <w:rPr>
          <w:rFonts w:ascii="Calibri" w:hAnsi="Calibri" w:cs="Calibri"/>
        </w:rPr>
        <w:t xml:space="preserve">his will </w:t>
      </w:r>
      <w:r w:rsidR="00DE4BEC">
        <w:rPr>
          <w:rFonts w:ascii="Calibri" w:hAnsi="Calibri" w:cs="Calibri"/>
        </w:rPr>
        <w:t>confirm</w:t>
      </w:r>
      <w:r w:rsidR="00E455DF">
        <w:rPr>
          <w:rFonts w:ascii="Calibri" w:hAnsi="Calibri" w:cs="Calibri"/>
        </w:rPr>
        <w:t>,</w:t>
      </w:r>
      <w:r w:rsidR="00DE4BEC">
        <w:rPr>
          <w:rFonts w:ascii="Calibri" w:hAnsi="Calibri" w:cs="Calibri"/>
        </w:rPr>
        <w:t xml:space="preserve"> as </w:t>
      </w:r>
      <w:r w:rsidR="00BE5647">
        <w:rPr>
          <w:rFonts w:ascii="Calibri" w:hAnsi="Calibri" w:cs="Calibri"/>
        </w:rPr>
        <w:t>an</w:t>
      </w:r>
      <w:r w:rsidR="00DE4BEC">
        <w:rPr>
          <w:rFonts w:ascii="Calibri" w:hAnsi="Calibri" w:cs="Calibri"/>
        </w:rPr>
        <w:t xml:space="preserve"> employer</w:t>
      </w:r>
      <w:r w:rsidR="00E455DF">
        <w:rPr>
          <w:rFonts w:ascii="Calibri" w:hAnsi="Calibri" w:cs="Calibri"/>
        </w:rPr>
        <w:t>,</w:t>
      </w:r>
      <w:r w:rsidR="00DE4BEC">
        <w:rPr>
          <w:rFonts w:ascii="Calibri" w:hAnsi="Calibri" w:cs="Calibri"/>
        </w:rPr>
        <w:t xml:space="preserve"> you have released the Apprentices </w:t>
      </w:r>
      <w:r w:rsidR="009C6DA9">
        <w:rPr>
          <w:rFonts w:ascii="Calibri" w:hAnsi="Calibri" w:cs="Calibri"/>
        </w:rPr>
        <w:t xml:space="preserve">and they </w:t>
      </w:r>
      <w:r w:rsidR="00BE5647">
        <w:rPr>
          <w:rFonts w:ascii="Calibri" w:hAnsi="Calibri" w:cs="Calibri"/>
        </w:rPr>
        <w:t>have completed off t</w:t>
      </w:r>
      <w:r w:rsidR="00EB7FAE">
        <w:rPr>
          <w:rFonts w:ascii="Calibri" w:hAnsi="Calibri" w:cs="Calibri"/>
        </w:rPr>
        <w:t xml:space="preserve">he </w:t>
      </w:r>
      <w:r w:rsidR="00BE5647">
        <w:rPr>
          <w:rFonts w:ascii="Calibri" w:hAnsi="Calibri" w:cs="Calibri"/>
        </w:rPr>
        <w:t xml:space="preserve">job </w:t>
      </w:r>
      <w:r w:rsidR="00EB7FAE">
        <w:rPr>
          <w:rFonts w:ascii="Calibri" w:hAnsi="Calibri" w:cs="Calibri"/>
        </w:rPr>
        <w:t>training</w:t>
      </w:r>
      <w:r w:rsidR="00BE5647">
        <w:rPr>
          <w:rFonts w:ascii="Calibri" w:hAnsi="Calibri" w:cs="Calibri"/>
        </w:rPr>
        <w:t xml:space="preserve"> </w:t>
      </w:r>
      <w:r w:rsidR="00EF5916">
        <w:rPr>
          <w:rFonts w:ascii="Calibri" w:hAnsi="Calibri" w:cs="Calibri"/>
        </w:rPr>
        <w:t>time within their paid hours</w:t>
      </w:r>
      <w:r w:rsidR="00EB7FAE">
        <w:rPr>
          <w:rFonts w:ascii="Calibri" w:hAnsi="Calibri" w:cs="Calibri"/>
        </w:rPr>
        <w:t xml:space="preserve">, their </w:t>
      </w:r>
      <w:r w:rsidR="00EF5916">
        <w:rPr>
          <w:rFonts w:ascii="Calibri" w:hAnsi="Calibri" w:cs="Calibri"/>
        </w:rPr>
        <w:t>“Off- the- Job</w:t>
      </w:r>
      <w:r w:rsidR="00C20B0E">
        <w:rPr>
          <w:rFonts w:ascii="Calibri" w:hAnsi="Calibri" w:cs="Calibri"/>
        </w:rPr>
        <w:t xml:space="preserve"> Hours”. </w:t>
      </w:r>
    </w:p>
    <w:p w:rsidR="00DC6E5F" w:rsidP="003E7370" w14:paraId="5D632E6B" w14:textId="07E5C729">
      <w:pPr>
        <w:rPr>
          <w:rFonts w:ascii="Calibri" w:hAnsi="Calibri" w:cs="Calibri"/>
        </w:rPr>
      </w:pPr>
      <w:r w:rsidRPr="5E52D082">
        <w:rPr>
          <w:rFonts w:ascii="Calibri" w:hAnsi="Calibri" w:cs="Calibri"/>
        </w:rPr>
        <w:t xml:space="preserve">The </w:t>
      </w:r>
      <w:r w:rsidRPr="5E52D082" w:rsidR="6E9D2532">
        <w:rPr>
          <w:rFonts w:ascii="Calibri" w:hAnsi="Calibri" w:cs="Calibri"/>
        </w:rPr>
        <w:t xml:space="preserve">DfE </w:t>
      </w:r>
      <w:r w:rsidRPr="5E52D082">
        <w:rPr>
          <w:rFonts w:ascii="Calibri" w:hAnsi="Calibri" w:cs="Calibri"/>
        </w:rPr>
        <w:t xml:space="preserve">requires that all </w:t>
      </w:r>
      <w:r w:rsidRPr="5E52D082" w:rsidR="00EB7FAE">
        <w:rPr>
          <w:rFonts w:ascii="Calibri" w:hAnsi="Calibri" w:cs="Calibri"/>
        </w:rPr>
        <w:t>Apprentices</w:t>
      </w:r>
      <w:r w:rsidR="00D235EF">
        <w:rPr>
          <w:rFonts w:ascii="Calibri" w:hAnsi="Calibri" w:cs="Calibri"/>
        </w:rPr>
        <w:t>, aged 16-18,</w:t>
      </w:r>
      <w:r w:rsidRPr="5E52D082" w:rsidR="00AA6C8D">
        <w:rPr>
          <w:rFonts w:ascii="Calibri" w:hAnsi="Calibri" w:cs="Calibri"/>
        </w:rPr>
        <w:t xml:space="preserve"> must complet</w:t>
      </w:r>
      <w:r w:rsidRPr="5E52D082" w:rsidR="00EB7FAE">
        <w:rPr>
          <w:rFonts w:ascii="Calibri" w:hAnsi="Calibri" w:cs="Calibri"/>
        </w:rPr>
        <w:t>e</w:t>
      </w:r>
      <w:r w:rsidRPr="5E52D082" w:rsidR="00AA6C8D">
        <w:rPr>
          <w:rFonts w:ascii="Calibri" w:hAnsi="Calibri" w:cs="Calibri"/>
        </w:rPr>
        <w:t xml:space="preserve"> Maths and English appropriate to their Apprenticeship</w:t>
      </w:r>
      <w:r w:rsidRPr="5E52D082" w:rsidR="00E07E8A">
        <w:rPr>
          <w:rFonts w:ascii="Calibri" w:hAnsi="Calibri" w:cs="Calibri"/>
        </w:rPr>
        <w:t>,</w:t>
      </w:r>
      <w:r w:rsidRPr="5E52D082" w:rsidR="00AA6C8D">
        <w:rPr>
          <w:rFonts w:ascii="Calibri" w:hAnsi="Calibri" w:cs="Calibri"/>
        </w:rPr>
        <w:t xml:space="preserve"> these hours </w:t>
      </w:r>
      <w:r w:rsidRPr="5E52D082" w:rsidR="00E07E8A">
        <w:rPr>
          <w:rFonts w:ascii="Calibri" w:hAnsi="Calibri" w:cs="Calibri"/>
        </w:rPr>
        <w:t xml:space="preserve">are </w:t>
      </w:r>
      <w:r w:rsidRPr="5E52D082" w:rsidR="00AA6C8D">
        <w:rPr>
          <w:rFonts w:ascii="Calibri" w:hAnsi="Calibri" w:cs="Calibri"/>
        </w:rPr>
        <w:t xml:space="preserve">over and above the </w:t>
      </w:r>
      <w:r w:rsidRPr="5E52D082" w:rsidR="00BC79F5">
        <w:rPr>
          <w:rFonts w:ascii="Calibri" w:hAnsi="Calibri" w:cs="Calibri"/>
        </w:rPr>
        <w:t xml:space="preserve">“Off the Job hours”. It is the </w:t>
      </w:r>
      <w:r w:rsidRPr="5E52D082" w:rsidR="00E07E8A">
        <w:rPr>
          <w:rFonts w:ascii="Calibri" w:hAnsi="Calibri" w:cs="Calibri"/>
        </w:rPr>
        <w:t>employer’s</w:t>
      </w:r>
      <w:r w:rsidRPr="5E52D082" w:rsidR="00BC79F5">
        <w:rPr>
          <w:rFonts w:ascii="Calibri" w:hAnsi="Calibri" w:cs="Calibri"/>
        </w:rPr>
        <w:t xml:space="preserve"> responsibility to support </w:t>
      </w:r>
      <w:r w:rsidRPr="5E52D082" w:rsidR="00EA21DE">
        <w:rPr>
          <w:rFonts w:ascii="Calibri" w:hAnsi="Calibri" w:cs="Calibri"/>
        </w:rPr>
        <w:t>and release them within working hours or give paid leave for them to do so.</w:t>
      </w:r>
      <w:r w:rsidRPr="5E52D082" w:rsidR="001031E2">
        <w:rPr>
          <w:rFonts w:ascii="Calibri" w:hAnsi="Calibri" w:cs="Calibri"/>
        </w:rPr>
        <w:t xml:space="preserve"> </w:t>
      </w:r>
      <w:r w:rsidRPr="5E52D082" w:rsidR="003E7370">
        <w:rPr>
          <w:rFonts w:ascii="Calibri" w:hAnsi="Calibri" w:cs="Calibri"/>
        </w:rPr>
        <w:t xml:space="preserve">This will assist in the development of the learner’s portfolio of evidence, required for the award of a </w:t>
      </w:r>
      <w:r w:rsidRPr="5E52D082">
        <w:rPr>
          <w:rFonts w:ascii="Calibri" w:hAnsi="Calibri" w:cs="Calibri"/>
        </w:rPr>
        <w:t>v</w:t>
      </w:r>
      <w:r w:rsidRPr="5E52D082" w:rsidR="003E7370">
        <w:rPr>
          <w:rFonts w:ascii="Calibri" w:hAnsi="Calibri" w:cs="Calibri"/>
        </w:rPr>
        <w:t>ocational qualification.</w:t>
      </w:r>
    </w:p>
    <w:p w:rsidR="00C5125D" w:rsidRPr="00C5125D" w:rsidP="00C5125D" w14:paraId="3B7C25E5" w14:textId="04D03315">
      <w:pPr>
        <w:rPr>
          <w:rFonts w:ascii="Calibri" w:hAnsi="Calibri" w:cs="Calibri"/>
        </w:rPr>
      </w:pPr>
      <w:r w:rsidRPr="00C5125D">
        <w:rPr>
          <w:rFonts w:ascii="Calibri" w:hAnsi="Calibri" w:cs="Calibri"/>
        </w:rPr>
        <w:t xml:space="preserve">As an employer you are legally obliged to allow the apprentice at least 20% of their paid hours as ‘off the job’ training. This may include day or block release to </w:t>
      </w:r>
      <w:r w:rsidR="002E7673">
        <w:rPr>
          <w:rFonts w:ascii="Calibri" w:hAnsi="Calibri" w:cs="Calibri"/>
        </w:rPr>
        <w:t>our centre</w:t>
      </w:r>
      <w:r w:rsidRPr="00C5125D">
        <w:rPr>
          <w:rFonts w:ascii="Calibri" w:hAnsi="Calibri" w:cs="Calibri"/>
        </w:rPr>
        <w:t>, as well as exams and assessments during working hours (</w:t>
      </w:r>
      <w:r w:rsidR="002E7673">
        <w:rPr>
          <w:rFonts w:ascii="Calibri" w:hAnsi="Calibri" w:cs="Calibri"/>
        </w:rPr>
        <w:t>you</w:t>
      </w:r>
      <w:r w:rsidRPr="00C5125D">
        <w:rPr>
          <w:rFonts w:ascii="Calibri" w:hAnsi="Calibri" w:cs="Calibri"/>
        </w:rPr>
        <w:t xml:space="preserve"> will be notified about these in advance, so you can plan accordingly).</w:t>
      </w:r>
      <w:r w:rsidR="00D235EF">
        <w:rPr>
          <w:rFonts w:ascii="Calibri" w:hAnsi="Calibri" w:cs="Calibri"/>
        </w:rPr>
        <w:t xml:space="preserve"> Each apprenticeship standard identifies the minimum number of ‘off the job’ hours which must be evidenced.</w:t>
      </w:r>
    </w:p>
    <w:p w:rsidR="00C5125D" w:rsidRPr="00C5125D" w:rsidP="00C5125D" w14:paraId="72E6AA5E" w14:textId="16B3F520">
      <w:pPr>
        <w:rPr>
          <w:rFonts w:ascii="Calibri" w:hAnsi="Calibri" w:cs="Calibri"/>
        </w:rPr>
      </w:pPr>
      <w:r w:rsidRPr="00C5125D">
        <w:rPr>
          <w:rFonts w:ascii="Calibri" w:hAnsi="Calibri" w:cs="Calibri"/>
        </w:rPr>
        <w:t xml:space="preserve">As an employer you are required to evidence an agreed plan for how the ‘off the job’ training will be achieved, at the planning stage via a </w:t>
      </w:r>
      <w:r w:rsidR="004D7386">
        <w:rPr>
          <w:rFonts w:ascii="Calibri" w:hAnsi="Calibri" w:cs="Calibri"/>
        </w:rPr>
        <w:t>training plan</w:t>
      </w:r>
      <w:r w:rsidRPr="00C5125D">
        <w:rPr>
          <w:rFonts w:ascii="Calibri" w:hAnsi="Calibri" w:cs="Calibri"/>
        </w:rPr>
        <w:t xml:space="preserve"> between yourself, the learner and </w:t>
      </w:r>
      <w:r w:rsidR="006609D6">
        <w:rPr>
          <w:rFonts w:ascii="Calibri" w:hAnsi="Calibri" w:cs="Calibri"/>
        </w:rPr>
        <w:t>MITSkills</w:t>
      </w:r>
      <w:r w:rsidRPr="00C5125D">
        <w:rPr>
          <w:rFonts w:ascii="Calibri" w:hAnsi="Calibri" w:cs="Calibri"/>
        </w:rPr>
        <w:t>.</w:t>
      </w:r>
    </w:p>
    <w:p w:rsidR="00C5125D" w:rsidRPr="00C5125D" w:rsidP="00C5125D" w14:paraId="50DB9190" w14:textId="54EFDD70">
      <w:pPr>
        <w:rPr>
          <w:rFonts w:ascii="Calibri" w:hAnsi="Calibri" w:cs="Calibri"/>
        </w:rPr>
      </w:pPr>
      <w:r w:rsidRPr="00C5125D">
        <w:rPr>
          <w:rFonts w:ascii="Calibri" w:hAnsi="Calibri" w:cs="Calibri"/>
        </w:rPr>
        <w:t xml:space="preserve">Most apprentices have online portfolios, and the </w:t>
      </w:r>
      <w:r w:rsidR="006609D6">
        <w:rPr>
          <w:rFonts w:ascii="Calibri" w:hAnsi="Calibri" w:cs="Calibri"/>
        </w:rPr>
        <w:t>Skills Coach</w:t>
      </w:r>
      <w:r w:rsidRPr="00C5125D">
        <w:rPr>
          <w:rFonts w:ascii="Calibri" w:hAnsi="Calibri" w:cs="Calibri"/>
        </w:rPr>
        <w:t xml:space="preserve"> will help the learner in completing this. </w:t>
      </w:r>
      <w:r w:rsidR="006609D6">
        <w:rPr>
          <w:rFonts w:ascii="Calibri" w:hAnsi="Calibri" w:cs="Calibri"/>
        </w:rPr>
        <w:t>MITSkills</w:t>
      </w:r>
      <w:r w:rsidRPr="00C5125D">
        <w:rPr>
          <w:rFonts w:ascii="Calibri" w:hAnsi="Calibri" w:cs="Calibri"/>
        </w:rPr>
        <w:t xml:space="preserve"> will provide the necessary underpinning knowledge, (the theoretical knowledge an apprentice </w:t>
      </w:r>
      <w:r w:rsidRPr="00C5125D">
        <w:rPr>
          <w:rFonts w:ascii="Calibri" w:hAnsi="Calibri" w:cs="Calibri"/>
        </w:rPr>
        <w:t>requires to complete tasks safely and competently) and will provide, if required the practical training in those areas not covered in the workplace.</w:t>
      </w:r>
    </w:p>
    <w:p w:rsidR="004A0F5D" w:rsidRPr="004A0F5D" w:rsidP="004A0F5D" w14:paraId="2797D198" w14:textId="5DC73C1C">
      <w:pPr>
        <w:rPr>
          <w:rFonts w:ascii="Calibri" w:hAnsi="Calibri" w:cs="Calibri"/>
        </w:rPr>
      </w:pPr>
      <w:r w:rsidRPr="00C5125D">
        <w:rPr>
          <w:rFonts w:ascii="Calibri" w:hAnsi="Calibri" w:cs="Calibri"/>
        </w:rPr>
        <w:t>MITSkills</w:t>
      </w:r>
      <w:r w:rsidRPr="00C5125D">
        <w:rPr>
          <w:rFonts w:ascii="Calibri" w:hAnsi="Calibri" w:cs="Calibri"/>
        </w:rPr>
        <w:t xml:space="preserve"> will </w:t>
      </w:r>
      <w:r w:rsidRPr="00C5125D">
        <w:rPr>
          <w:rFonts w:ascii="Calibri" w:hAnsi="Calibri" w:cs="Calibri"/>
        </w:rPr>
        <w:t>make arrangements</w:t>
      </w:r>
      <w:r w:rsidRPr="00C5125D">
        <w:rPr>
          <w:rFonts w:ascii="Calibri" w:hAnsi="Calibri" w:cs="Calibri"/>
        </w:rPr>
        <w:t xml:space="preserve"> for learners to attend an appropriate training centre or sessions where required.</w:t>
      </w:r>
      <w:r>
        <w:rPr>
          <w:rFonts w:ascii="Calibri" w:hAnsi="Calibri" w:cs="Calibri"/>
        </w:rPr>
        <w:t xml:space="preserve"> </w:t>
      </w:r>
      <w:r w:rsidR="00981D28">
        <w:rPr>
          <w:rFonts w:ascii="Calibri" w:hAnsi="Calibri" w:cs="Calibri"/>
        </w:rPr>
        <w:t>We</w:t>
      </w:r>
      <w:r w:rsidRPr="004A0F5D">
        <w:rPr>
          <w:rFonts w:ascii="Calibri" w:hAnsi="Calibri" w:cs="Calibri"/>
        </w:rPr>
        <w:t xml:space="preserve"> will</w:t>
      </w:r>
      <w:r>
        <w:rPr>
          <w:rFonts w:ascii="Calibri" w:hAnsi="Calibri" w:cs="Calibri"/>
        </w:rPr>
        <w:t xml:space="preserve"> </w:t>
      </w:r>
      <w:r w:rsidRPr="004A0F5D">
        <w:rPr>
          <w:rFonts w:ascii="Calibri" w:hAnsi="Calibri" w:cs="Calibri"/>
        </w:rPr>
        <w:t xml:space="preserve">provide you with reports on the learner’s attendance and progress on request. You as the employer may have to provide hours in the workplace to ensure the minimum is met. For example, to do online courses, assignments, project work and for some functional skills (time on functional skills is over and above the </w:t>
      </w:r>
      <w:r w:rsidR="00D235EF">
        <w:rPr>
          <w:rFonts w:ascii="Calibri" w:hAnsi="Calibri" w:cs="Calibri"/>
        </w:rPr>
        <w:t>minimum</w:t>
      </w:r>
      <w:r w:rsidRPr="004A0F5D">
        <w:rPr>
          <w:rFonts w:ascii="Calibri" w:hAnsi="Calibri" w:cs="Calibri"/>
        </w:rPr>
        <w:t xml:space="preserve"> and is a requirement for funding).</w:t>
      </w:r>
      <w:r w:rsidR="004C6D57">
        <w:rPr>
          <w:rFonts w:ascii="Calibri" w:hAnsi="Calibri" w:cs="Calibri"/>
        </w:rPr>
        <w:t xml:space="preserve"> When </w:t>
      </w:r>
      <w:r w:rsidR="000C51FD">
        <w:rPr>
          <w:rFonts w:ascii="Calibri" w:hAnsi="Calibri" w:cs="Calibri"/>
        </w:rPr>
        <w:t>your apprentice is being mentored</w:t>
      </w:r>
      <w:r w:rsidR="00D235EF">
        <w:rPr>
          <w:rFonts w:ascii="Calibri" w:hAnsi="Calibri" w:cs="Calibri"/>
        </w:rPr>
        <w:t xml:space="preserve">, </w:t>
      </w:r>
      <w:r w:rsidR="000C51FD">
        <w:rPr>
          <w:rFonts w:ascii="Calibri" w:hAnsi="Calibri" w:cs="Calibri"/>
        </w:rPr>
        <w:t>shadowing a work colleague or is completing a task for the first time with assistance from a colleague, this will also count as ‘off the job’ training and can be recorded in the off the job log.</w:t>
      </w:r>
    </w:p>
    <w:p w:rsidR="00C5125D" w:rsidP="004A0F5D" w14:paraId="5F65E0BA" w14:textId="06507DE1">
      <w:pPr>
        <w:rPr>
          <w:rFonts w:ascii="Calibri" w:hAnsi="Calibri" w:cs="Calibri"/>
        </w:rPr>
      </w:pPr>
      <w:r w:rsidRPr="004A0F5D">
        <w:rPr>
          <w:rFonts w:ascii="Calibri" w:hAnsi="Calibri" w:cs="Calibri"/>
        </w:rPr>
        <w:t xml:space="preserve">The current rules specify that an employer is responsible for providing regular evidence for off the job hours. These hours must be logged by the learner on a regular basis, as funding is dependent on this evidence. </w:t>
      </w:r>
      <w:r w:rsidRPr="004A0F5D">
        <w:rPr>
          <w:rFonts w:ascii="Calibri" w:hAnsi="Calibri" w:cs="Calibri"/>
        </w:rPr>
        <w:t>MITSkills</w:t>
      </w:r>
      <w:r w:rsidRPr="004A0F5D">
        <w:rPr>
          <w:rFonts w:ascii="Calibri" w:hAnsi="Calibri" w:cs="Calibri"/>
        </w:rPr>
        <w:t xml:space="preserve"> as the provider makes this part of our contracted agreement with you as the employer.</w:t>
      </w:r>
    </w:p>
    <w:p w:rsidR="0034335E" w:rsidP="004A0F5D" w14:paraId="6D0B8346" w14:textId="724ECEDD">
      <w:pPr>
        <w:rPr>
          <w:rFonts w:ascii="Calibri" w:hAnsi="Calibri" w:cs="Calibri"/>
        </w:rPr>
      </w:pPr>
      <w:r>
        <w:rPr>
          <w:rFonts w:ascii="Calibri" w:hAnsi="Calibri" w:cs="Calibri"/>
        </w:rPr>
        <w:t xml:space="preserve">Further information on off the job training is available </w:t>
      </w:r>
      <w:hyperlink r:id="rId32" w:history="1">
        <w:r w:rsidRPr="003E70E7">
          <w:rPr>
            <w:rStyle w:val="Hyperlink"/>
            <w:rFonts w:ascii="Calibri" w:hAnsi="Calibri" w:cs="Calibri"/>
          </w:rPr>
          <w:t>here</w:t>
        </w:r>
      </w:hyperlink>
      <w:r w:rsidR="003E70E7">
        <w:rPr>
          <w:rFonts w:ascii="Calibri" w:hAnsi="Calibri" w:cs="Calibri"/>
        </w:rPr>
        <w:t>.</w:t>
      </w:r>
    </w:p>
    <w:p w:rsidR="00301813" w:rsidP="004A0F5D" w14:paraId="3DE30C0F" w14:textId="4A525F42">
      <w:pPr>
        <w:rPr>
          <w:rFonts w:ascii="Calibri" w:hAnsi="Calibri" w:cs="Calibri"/>
        </w:rPr>
      </w:pPr>
      <w:r>
        <w:rPr>
          <w:rFonts w:ascii="Calibri" w:hAnsi="Calibri" w:cs="Calibri"/>
          <w:noProof/>
        </w:rPr>
        <w:drawing>
          <wp:inline distT="0" distB="0" distL="0" distR="0">
            <wp:extent cx="4770023" cy="2170430"/>
            <wp:effectExtent l="0" t="0" r="0" b="1270"/>
            <wp:docPr id="12" name="Picture 12" descr="A hand writing on a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hand writing on a whiteboard&#10;&#10;Description automatically generated"/>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52"/>
                        </a:ext>
                      </a:extLst>
                    </a:blip>
                    <a:stretch>
                      <a:fillRect/>
                    </a:stretch>
                  </pic:blipFill>
                  <pic:spPr>
                    <a:xfrm>
                      <a:off x="0" y="0"/>
                      <a:ext cx="4842953" cy="2203614"/>
                    </a:xfrm>
                    <a:prstGeom prst="rect">
                      <a:avLst/>
                    </a:prstGeom>
                    <a:ln>
                      <a:noFill/>
                    </a:ln>
                    <a:effectLst>
                      <a:softEdge rad="112500"/>
                    </a:effectLst>
                  </pic:spPr>
                </pic:pic>
              </a:graphicData>
            </a:graphic>
          </wp:inline>
        </w:drawing>
      </w:r>
    </w:p>
    <w:p w:rsidR="00301813" w14:paraId="0F0993F2" w14:textId="27E1B39A">
      <w:pPr>
        <w:rPr>
          <w:rFonts w:ascii="Calibri" w:hAnsi="Calibri" w:cs="Calibri"/>
        </w:rPr>
      </w:pPr>
      <w:r>
        <w:rPr>
          <w:rFonts w:ascii="Calibri" w:hAnsi="Calibri" w:cs="Calibri"/>
        </w:rPr>
        <w:br w:type="page"/>
      </w:r>
    </w:p>
    <w:p w:rsidR="003E70E7" w:rsidP="00301813" w14:paraId="4D6CF612" w14:textId="030AF00E">
      <w:pPr>
        <w:jc w:val="center"/>
        <w:rPr>
          <w:rFonts w:ascii="Calibri" w:hAnsi="Calibri" w:cs="Calibri"/>
        </w:rPr>
      </w:pPr>
      <w:r>
        <w:rPr>
          <w:rFonts w:ascii="Calibri" w:hAnsi="Calibri" w:cs="Calibri"/>
          <w:noProof/>
        </w:rPr>
        <w:drawing>
          <wp:inline distT="0" distB="0" distL="0" distR="0">
            <wp:extent cx="3558589" cy="2001657"/>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Id34"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54"/>
                        </a:ext>
                      </a:extLst>
                    </a:blip>
                    <a:stretch>
                      <a:fillRect/>
                    </a:stretch>
                  </pic:blipFill>
                  <pic:spPr>
                    <a:xfrm>
                      <a:off x="0" y="0"/>
                      <a:ext cx="3570069" cy="2008114"/>
                    </a:xfrm>
                    <a:prstGeom prst="rect">
                      <a:avLst/>
                    </a:prstGeom>
                    <a:ln>
                      <a:noFill/>
                    </a:ln>
                    <a:effectLst>
                      <a:softEdge rad="112500"/>
                    </a:effectLst>
                  </pic:spPr>
                </pic:pic>
              </a:graphicData>
            </a:graphic>
          </wp:inline>
        </w:drawing>
      </w:r>
    </w:p>
    <w:p w:rsidR="00715871" w:rsidP="00715871" w14:paraId="496BCB71" w14:textId="77777777">
      <w:pPr>
        <w:pStyle w:val="Heading2"/>
        <w:rPr>
          <w:u w:color="001F5F"/>
        </w:rPr>
      </w:pPr>
      <w:r>
        <w:rPr>
          <w:u w:color="001F5F"/>
        </w:rPr>
        <w:t>Complaints</w:t>
      </w:r>
      <w:r>
        <w:rPr>
          <w:spacing w:val="-4"/>
          <w:u w:color="001F5F"/>
        </w:rPr>
        <w:t xml:space="preserve"> </w:t>
      </w:r>
      <w:r>
        <w:rPr>
          <w:u w:color="001F5F"/>
        </w:rPr>
        <w:t>Procedure</w:t>
      </w:r>
    </w:p>
    <w:p w:rsidR="00C44505" w:rsidRPr="00C44505" w:rsidP="00301813" w14:paraId="47A70E46" w14:textId="63778CF6">
      <w:pPr>
        <w:spacing w:before="240"/>
        <w:rPr>
          <w:rFonts w:ascii="Calibri" w:hAnsi="Calibri" w:cs="Calibri"/>
        </w:rPr>
      </w:pPr>
      <w:r w:rsidRPr="00C44505">
        <w:rPr>
          <w:rFonts w:ascii="Calibri" w:hAnsi="Calibri" w:cs="Calibri"/>
        </w:rPr>
        <w:t xml:space="preserve">If you are dissatisfied with any aspect of your learner’s course; in the first instance you should raise your complaint with the </w:t>
      </w:r>
      <w:r>
        <w:rPr>
          <w:rFonts w:ascii="Calibri" w:hAnsi="Calibri" w:cs="Calibri"/>
        </w:rPr>
        <w:t>Skills Coach</w:t>
      </w:r>
      <w:r w:rsidRPr="00C44505">
        <w:rPr>
          <w:rFonts w:ascii="Calibri" w:hAnsi="Calibri" w:cs="Calibri"/>
        </w:rPr>
        <w:t>.</w:t>
      </w:r>
    </w:p>
    <w:p w:rsidR="00C44505" w:rsidRPr="00C44505" w:rsidP="00C44505" w14:paraId="6EDB6AB8" w14:textId="77777777">
      <w:pPr>
        <w:rPr>
          <w:rFonts w:ascii="Calibri" w:hAnsi="Calibri" w:cs="Calibri"/>
        </w:rPr>
      </w:pPr>
      <w:r w:rsidRPr="00C44505">
        <w:rPr>
          <w:rFonts w:ascii="Calibri" w:hAnsi="Calibri" w:cs="Calibri"/>
        </w:rPr>
        <w:t>If this is not possible, or they are unable to provide a satisfactory response, you should then put your complaint in writing, using the MIT Skills’ Complaints Form (available on the website under Employer and Learner Documents), which should be sent to the Departmental Manager who will co-ordinate an investigation.</w:t>
      </w:r>
    </w:p>
    <w:p w:rsidR="00C44505" w:rsidP="00C44505" w14:paraId="19EA38C5" w14:textId="77777777">
      <w:pPr>
        <w:rPr>
          <w:rFonts w:ascii="Calibri" w:hAnsi="Calibri" w:cs="Calibri"/>
        </w:rPr>
      </w:pPr>
      <w:r w:rsidRPr="00C44505">
        <w:rPr>
          <w:rFonts w:ascii="Calibri" w:hAnsi="Calibri" w:cs="Calibri"/>
        </w:rPr>
        <w:t>MITSkills</w:t>
      </w:r>
      <w:r w:rsidRPr="00C44505">
        <w:rPr>
          <w:rFonts w:ascii="Calibri" w:hAnsi="Calibri" w:cs="Calibri"/>
        </w:rPr>
        <w:t xml:space="preserve"> will log your complaint and initiate a full investigation of the circumstances. We will provide a response within 10 working days of receipt. The final decision rests with Senior Management except where the complaint lies with the Awarding Body where the Awarding Body procedures will apply.</w:t>
      </w:r>
    </w:p>
    <w:p w:rsidR="00D5496D" w:rsidP="00C44505" w14:paraId="12433D84" w14:textId="36249653">
      <w:pPr>
        <w:rPr>
          <w:rFonts w:ascii="Calibri" w:hAnsi="Calibri" w:cs="Calibri"/>
        </w:rPr>
      </w:pPr>
      <w:r w:rsidRPr="005927BB">
        <w:rPr>
          <w:rFonts w:ascii="Calibri" w:hAnsi="Calibri" w:cs="Calibri"/>
        </w:rPr>
        <w:t xml:space="preserve">A full copy of our Formal Complaints Procedure is available on our </w:t>
      </w:r>
      <w:hyperlink r:id="rId35" w:history="1">
        <w:r w:rsidRPr="002350E8">
          <w:rPr>
            <w:rStyle w:val="Hyperlink"/>
            <w:rFonts w:ascii="Calibri" w:hAnsi="Calibri" w:cs="Calibri"/>
          </w:rPr>
          <w:t>website</w:t>
        </w:r>
      </w:hyperlink>
      <w:r>
        <w:rPr>
          <w:rFonts w:ascii="Calibri" w:hAnsi="Calibri" w:cs="Calibri"/>
        </w:rPr>
        <w:t>.</w:t>
      </w:r>
    </w:p>
    <w:p w:rsidR="00301813" w:rsidP="00C44505" w14:paraId="4B36FCCC" w14:textId="77777777">
      <w:pPr>
        <w:rPr>
          <w:rFonts w:ascii="Calibri" w:hAnsi="Calibri" w:cs="Calibri"/>
        </w:rPr>
      </w:pPr>
    </w:p>
    <w:p w:rsidR="00EE680A" w14:paraId="2F39F58F" w14:textId="77777777">
      <w:pPr>
        <w:rPr>
          <w:rFonts w:asciiTheme="majorHAnsi" w:eastAsiaTheme="majorEastAsia" w:hAnsiTheme="majorHAnsi" w:cstheme="majorBidi"/>
          <w:sz w:val="32"/>
          <w:szCs w:val="32"/>
        </w:rPr>
      </w:pPr>
      <w:r>
        <w:br w:type="page"/>
      </w:r>
    </w:p>
    <w:p w:rsidR="007123B3" w:rsidP="007123B3" w14:paraId="154FD18F" w14:textId="10D7508D">
      <w:pPr>
        <w:pStyle w:val="Heading2"/>
      </w:pPr>
      <w:r w:rsidRPr="00D640E0">
        <w:t>GDPR and Data</w:t>
      </w:r>
      <w:r>
        <w:t xml:space="preserve"> Protection</w:t>
      </w:r>
    </w:p>
    <w:p w:rsidR="007123B3" w:rsidRPr="009904AB" w:rsidP="007123B3" w14:paraId="32270D74" w14:textId="581DE2A2">
      <w:pPr>
        <w:spacing w:before="240"/>
        <w:rPr>
          <w:rFonts w:ascii="Calibri" w:hAnsi="Calibri" w:cs="Calibri"/>
        </w:rPr>
      </w:pPr>
      <w:r w:rsidRPr="5E52D082">
        <w:rPr>
          <w:rFonts w:ascii="Calibri" w:hAnsi="Calibri" w:cs="Calibri"/>
        </w:rPr>
        <w:t xml:space="preserve">Employers, their staff, and learners are asked for permission by </w:t>
      </w:r>
      <w:r w:rsidRPr="5E52D082">
        <w:rPr>
          <w:rFonts w:ascii="Calibri" w:hAnsi="Calibri" w:cs="Calibri"/>
        </w:rPr>
        <w:t>MITSkills</w:t>
      </w:r>
      <w:r w:rsidRPr="5E52D082">
        <w:rPr>
          <w:rFonts w:ascii="Calibri" w:hAnsi="Calibri" w:cs="Calibri"/>
        </w:rPr>
        <w:t xml:space="preserve"> to share and use data which includes data sharing with the Department of Education and other bodies, including for research purposes. Most data will be stored for a period of 10 years as part of funding evidence requirements.</w:t>
      </w:r>
    </w:p>
    <w:p w:rsidR="007123B3" w:rsidRPr="009904AB" w:rsidP="007123B3" w14:paraId="1F3BDEF4" w14:textId="77777777">
      <w:pPr>
        <w:rPr>
          <w:rFonts w:ascii="Calibri" w:hAnsi="Calibri" w:cs="Calibri"/>
        </w:rPr>
      </w:pPr>
      <w:r w:rsidRPr="009904AB">
        <w:rPr>
          <w:rFonts w:ascii="Calibri" w:hAnsi="Calibri" w:cs="Calibri"/>
        </w:rPr>
        <w:t>Contacting us: your data, your rights to access and confirm</w:t>
      </w:r>
      <w:r>
        <w:rPr>
          <w:rFonts w:ascii="Calibri" w:hAnsi="Calibri" w:cs="Calibri"/>
        </w:rPr>
        <w:t xml:space="preserve"> </w:t>
      </w:r>
      <w:r w:rsidRPr="009904AB">
        <w:rPr>
          <w:rFonts w:ascii="Calibri" w:hAnsi="Calibri" w:cs="Calibri"/>
        </w:rPr>
        <w:t xml:space="preserve">or amend your data, held by </w:t>
      </w:r>
      <w:r w:rsidRPr="009904AB">
        <w:rPr>
          <w:rFonts w:ascii="Calibri" w:hAnsi="Calibri" w:cs="Calibri"/>
        </w:rPr>
        <w:t>MITSkills</w:t>
      </w:r>
      <w:r w:rsidRPr="009904AB">
        <w:rPr>
          <w:rFonts w:ascii="Calibri" w:hAnsi="Calibri" w:cs="Calibri"/>
        </w:rPr>
        <w:t>. Individual</w:t>
      </w:r>
      <w:r>
        <w:rPr>
          <w:rFonts w:ascii="Calibri" w:hAnsi="Calibri" w:cs="Calibri"/>
        </w:rPr>
        <w:t>s</w:t>
      </w:r>
      <w:r w:rsidRPr="009904AB">
        <w:rPr>
          <w:rFonts w:ascii="Calibri" w:hAnsi="Calibri" w:cs="Calibri"/>
        </w:rPr>
        <w:t xml:space="preserve"> can request a change to their own data or </w:t>
      </w:r>
      <w:r>
        <w:rPr>
          <w:rFonts w:ascii="Calibri" w:hAnsi="Calibri" w:cs="Calibri"/>
        </w:rPr>
        <w:t xml:space="preserve">a </w:t>
      </w:r>
      <w:r w:rsidRPr="009904AB">
        <w:rPr>
          <w:rFonts w:ascii="Calibri" w:hAnsi="Calibri" w:cs="Calibri"/>
        </w:rPr>
        <w:t xml:space="preserve">copy of data on production of certified copies of two forms of ID (see LRS list below - one of which must be photographic). Certification of identity must be by a legal or medical professional or if a learner is studying, by a </w:t>
      </w:r>
      <w:r>
        <w:rPr>
          <w:rFonts w:ascii="Calibri" w:hAnsi="Calibri" w:cs="Calibri"/>
        </w:rPr>
        <w:t>Skills Coach</w:t>
      </w:r>
      <w:r w:rsidRPr="009904AB">
        <w:rPr>
          <w:rFonts w:ascii="Calibri" w:hAnsi="Calibri" w:cs="Calibri"/>
        </w:rPr>
        <w:t xml:space="preserve"> and sent to the address below. </w:t>
      </w:r>
      <w:r>
        <w:rPr>
          <w:rFonts w:ascii="Calibri" w:hAnsi="Calibri" w:cs="Calibri"/>
        </w:rPr>
        <w:t>Y</w:t>
      </w:r>
      <w:r w:rsidRPr="009904AB">
        <w:rPr>
          <w:rFonts w:ascii="Calibri" w:hAnsi="Calibri" w:cs="Calibri"/>
        </w:rPr>
        <w:t xml:space="preserve">ou can also change your contact preferences </w:t>
      </w:r>
      <w:r>
        <w:rPr>
          <w:rFonts w:ascii="Calibri" w:hAnsi="Calibri" w:cs="Calibri"/>
        </w:rPr>
        <w:t>through</w:t>
      </w:r>
      <w:r w:rsidRPr="009904AB">
        <w:rPr>
          <w:rFonts w:ascii="Calibri" w:hAnsi="Calibri" w:cs="Calibri"/>
        </w:rPr>
        <w:t xml:space="preserve"> the same process. Please note funding may be impacted where data is changed or withdrawn.</w:t>
      </w:r>
    </w:p>
    <w:p w:rsidR="007123B3" w:rsidRPr="009904AB" w:rsidP="007123B3" w14:paraId="56E4F8E0" w14:textId="77777777">
      <w:pPr>
        <w:rPr>
          <w:rFonts w:ascii="Calibri" w:hAnsi="Calibri" w:cs="Calibri"/>
        </w:rPr>
      </w:pPr>
      <w:r w:rsidRPr="009904AB">
        <w:rPr>
          <w:rFonts w:ascii="Calibri" w:hAnsi="Calibri" w:cs="Calibri"/>
        </w:rPr>
        <w:t xml:space="preserve">The information you provide to us is controlled by </w:t>
      </w:r>
      <w:r w:rsidRPr="009904AB">
        <w:rPr>
          <w:rFonts w:ascii="Calibri" w:hAnsi="Calibri" w:cs="Calibri"/>
        </w:rPr>
        <w:t>MITSkills</w:t>
      </w:r>
      <w:r w:rsidRPr="009904AB">
        <w:rPr>
          <w:rFonts w:ascii="Calibri" w:hAnsi="Calibri" w:cs="Calibri"/>
        </w:rPr>
        <w:t xml:space="preserve"> as the ‘Data Controller’, however, data that may be supplied to us by any third party is controlled by them, including for the purpose of the Data Protection Act 2018 (the Act) and any other applicable laws.</w:t>
      </w:r>
    </w:p>
    <w:p w:rsidR="007123B3" w:rsidP="007123B3" w14:paraId="292C9918" w14:textId="77777777">
      <w:pPr>
        <w:rPr>
          <w:rFonts w:ascii="Calibri" w:hAnsi="Calibri" w:cs="Calibri"/>
        </w:rPr>
      </w:pPr>
      <w:r w:rsidRPr="009904AB">
        <w:rPr>
          <w:rFonts w:ascii="Calibri" w:hAnsi="Calibri" w:cs="Calibri"/>
        </w:rPr>
        <w:t>If you have any questions or queries concerning our services or this Privacy Policy or your data, we are always keen to hear from our customers or system users (especially if you feel we’ve let you down or fallen short of your expectations). We are always grateful for any time you spend providing us with the knowledge we need to ensure our customers are completely satisfied.</w:t>
      </w:r>
    </w:p>
    <w:p w:rsidR="007123B3" w:rsidP="007123B3" w14:paraId="2EFA00E4" w14:textId="77777777">
      <w:pPr>
        <w:rPr>
          <w:rFonts w:ascii="Calibri" w:hAnsi="Calibri" w:cs="Calibri"/>
        </w:rPr>
      </w:pPr>
      <w:r w:rsidRPr="00067678">
        <w:rPr>
          <w:rFonts w:ascii="Calibri" w:hAnsi="Calibri" w:cs="Calibri"/>
        </w:rPr>
        <w:t xml:space="preserve">You can contact us by email at </w:t>
      </w:r>
      <w:hyperlink r:id="rId36">
        <w:r w:rsidRPr="00067678">
          <w:rPr>
            <w:rStyle w:val="Hyperlink"/>
            <w:rFonts w:ascii="Calibri" w:hAnsi="Calibri" w:cs="Calibri"/>
          </w:rPr>
          <w:t>GDPR@mitskills.com</w:t>
        </w:r>
      </w:hyperlink>
      <w:r>
        <w:rPr>
          <w:rFonts w:ascii="Calibri" w:hAnsi="Calibri" w:cs="Calibri"/>
        </w:rPr>
        <w:t xml:space="preserve"> </w:t>
      </w:r>
      <w:r w:rsidRPr="00067678">
        <w:rPr>
          <w:rFonts w:ascii="Calibri" w:hAnsi="Calibri" w:cs="Calibri"/>
        </w:rPr>
        <w:t xml:space="preserve">or alternatively write to us at: </w:t>
      </w:r>
    </w:p>
    <w:p w:rsidR="007123B3" w:rsidRPr="00865FCF" w:rsidP="007123B3" w14:paraId="4800F622" w14:textId="77777777">
      <w:pPr>
        <w:rPr>
          <w:rFonts w:ascii="Calibri" w:hAnsi="Calibri" w:cs="Calibri"/>
          <w:lang w:val="it-IT"/>
        </w:rPr>
      </w:pPr>
      <w:r w:rsidRPr="00865FCF">
        <w:rPr>
          <w:rFonts w:ascii="Calibri" w:hAnsi="Calibri" w:cs="Calibri"/>
          <w:lang w:val="it-IT"/>
        </w:rPr>
        <w:t>c/o Hani Zubeidi (Data Controller)</w:t>
      </w:r>
    </w:p>
    <w:p w:rsidR="007123B3" w:rsidP="007123B3" w14:paraId="67EF3EE1" w14:textId="77777777">
      <w:pPr>
        <w:rPr>
          <w:rFonts w:ascii="Calibri" w:hAnsi="Calibri" w:cs="Calibri"/>
        </w:rPr>
      </w:pPr>
      <w:r w:rsidRPr="00067678">
        <w:rPr>
          <w:rFonts w:ascii="Calibri" w:hAnsi="Calibri" w:cs="Calibri"/>
        </w:rPr>
        <w:t>MIT SKILLS Ltd- 12/13 Camphill Industrial Estate - West Byfleet - KT14 6EW</w:t>
      </w:r>
    </w:p>
    <w:p w:rsidR="007123B3" w:rsidP="007123B3" w14:paraId="604C3758" w14:textId="77777777">
      <w:pPr>
        <w:jc w:val="center"/>
        <w:rPr>
          <w:rFonts w:ascii="Calibri" w:hAnsi="Calibri" w:cs="Calibri"/>
        </w:rPr>
      </w:pPr>
      <w:r>
        <w:rPr>
          <w:rFonts w:ascii="Calibri" w:hAnsi="Calibri" w:cs="Calibri"/>
          <w:noProof/>
        </w:rPr>
        <w:drawing>
          <wp:inline distT="0" distB="0" distL="0" distR="0">
            <wp:extent cx="4821936" cy="3614928"/>
            <wp:effectExtent l="0" t="0" r="0" b="5080"/>
            <wp:docPr id="19" name="Picture 19"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up of words&#10;&#10;Description automatically generated"/>
                    <pic:cNvPicPr/>
                  </pic:nvPicPr>
                  <pic:blipFill>
                    <a:blip xmlns:r="http://schemas.openxmlformats.org/officeDocument/2006/relationships" r:embed="rId37" cstate="print">
                      <a:extLst>
                        <a:ext xmlns:a="http://schemas.openxmlformats.org/drawingml/2006/main" uri="{28A0092B-C50C-407E-A947-70E740481C1C}">
                          <a14:useLocalDpi xmlns:a14="http://schemas.microsoft.com/office/drawing/2010/main" val="0"/>
                        </a:ext>
                        <a:ext xmlns:a="http://schemas.openxmlformats.org/drawingml/2006/main" uri="{837473B0-CC2E-450A-ABE3-18F120FF3D39}">
                          <a1611:picAttrSrcUrl xmlns:a1611="http://schemas.microsoft.com/office/drawing/2016/11/main" xmlns:r="http://schemas.openxmlformats.org/officeDocument/2006/relationships" r:id="rId58"/>
                        </a:ext>
                      </a:extLst>
                    </a:blip>
                    <a:stretch>
                      <a:fillRect/>
                    </a:stretch>
                  </pic:blipFill>
                  <pic:spPr>
                    <a:xfrm>
                      <a:off x="0" y="0"/>
                      <a:ext cx="4821936" cy="3614928"/>
                    </a:xfrm>
                    <a:prstGeom prst="rect">
                      <a:avLst/>
                    </a:prstGeom>
                    <a:ln>
                      <a:noFill/>
                    </a:ln>
                    <a:effectLst>
                      <a:softEdge rad="112500"/>
                    </a:effectLst>
                  </pic:spPr>
                </pic:pic>
              </a:graphicData>
            </a:graphic>
          </wp:inline>
        </w:drawing>
      </w:r>
    </w:p>
    <w:p w:rsidR="001B1D1E" w:rsidP="001B1D1E" w14:paraId="6FE45D7D" w14:textId="2AC477C0">
      <w:pPr>
        <w:pStyle w:val="Heading2"/>
      </w:pPr>
      <w:r w:rsidRPr="001B1D1E">
        <w:t xml:space="preserve">Useful links to government policies on </w:t>
      </w:r>
      <w:r w:rsidR="00222D35">
        <w:t>learners/apprentices</w:t>
      </w:r>
      <w:r w:rsidRPr="001B1D1E">
        <w:t xml:space="preserve"> in the workplace</w:t>
      </w:r>
    </w:p>
    <w:p w:rsidR="003B2C14" w:rsidRPr="003B2C14" w:rsidP="003B2C14" w14:paraId="5F2772F3" w14:textId="08DB71AE">
      <w:pPr>
        <w:pStyle w:val="ListParagraph"/>
        <w:numPr>
          <w:ilvl w:val="0"/>
          <w:numId w:val="5"/>
        </w:numPr>
      </w:pPr>
      <w:r w:rsidRPr="003B2C14">
        <w:rPr>
          <w:rFonts w:ascii="Calibri" w:hAnsi="Calibri" w:cs="Calibri"/>
        </w:rPr>
        <w:t xml:space="preserve">For further information on apprenticeship levy, please </w:t>
      </w:r>
      <w:r w:rsidRPr="003B2C14" w:rsidR="001F609B">
        <w:rPr>
          <w:rFonts w:ascii="Calibri" w:hAnsi="Calibri" w:cs="Calibri"/>
        </w:rPr>
        <w:t>visit.</w:t>
      </w:r>
    </w:p>
    <w:p w:rsidR="003B2C14" w:rsidRPr="00B25295" w:rsidP="003B2C14" w14:paraId="71A94473" w14:textId="12E70050">
      <w:pPr>
        <w:pStyle w:val="ListParagraph"/>
        <w:rPr>
          <w:rFonts w:ascii="Calibri" w:hAnsi="Calibri" w:cs="Calibri"/>
        </w:rPr>
      </w:pPr>
      <w:hyperlink r:id="rId38" w:history="1">
        <w:r w:rsidRPr="00B25295">
          <w:rPr>
            <w:rStyle w:val="Hyperlink"/>
            <w:rFonts w:ascii="Calibri" w:hAnsi="Calibri" w:cs="Calibri"/>
          </w:rPr>
          <w:t>https://www.gov.uk/employing-an-apprentice/get-funding</w:t>
        </w:r>
      </w:hyperlink>
    </w:p>
    <w:p w:rsidR="004B3430" w:rsidRPr="00B25295" w:rsidP="003B2C14" w14:paraId="28EE055E" w14:textId="072B26D1">
      <w:pPr>
        <w:pStyle w:val="ListParagraph"/>
        <w:rPr>
          <w:rFonts w:ascii="Calibri" w:hAnsi="Calibri" w:cs="Calibri"/>
        </w:rPr>
      </w:pPr>
      <w:hyperlink r:id="rId39" w:history="1">
        <w:r w:rsidRPr="00B25295">
          <w:rPr>
            <w:rStyle w:val="Hyperlink"/>
            <w:rFonts w:ascii="Calibri" w:hAnsi="Calibri" w:cs="Calibri"/>
          </w:rPr>
          <w:t>https://www.gov.uk/guidance/manage-apprenticeship-funds</w:t>
        </w:r>
      </w:hyperlink>
    </w:p>
    <w:p w:rsidR="001B1D1E" w:rsidP="003B2C14" w14:paraId="45F1D915" w14:textId="20DE8357">
      <w:pPr>
        <w:pStyle w:val="ListParagraph"/>
        <w:numPr>
          <w:ilvl w:val="0"/>
          <w:numId w:val="5"/>
        </w:numPr>
        <w:rPr>
          <w:rFonts w:ascii="Calibri" w:hAnsi="Calibri" w:cs="Calibri"/>
        </w:rPr>
      </w:pPr>
      <w:r w:rsidRPr="00746A4D">
        <w:rPr>
          <w:rFonts w:ascii="Calibri" w:hAnsi="Calibri" w:cs="Calibri"/>
        </w:rPr>
        <w:t xml:space="preserve">The Control of Substances Hazardous to Health Regulations 2002 (COSHH) </w:t>
      </w:r>
    </w:p>
    <w:p w:rsidR="002B6AF9" w:rsidRPr="002B6AF9" w:rsidP="002B6AF9" w14:paraId="0E72F5F7" w14:textId="4C573157">
      <w:pPr>
        <w:pStyle w:val="ListParagraph"/>
        <w:rPr>
          <w:rStyle w:val="Hyperlink"/>
          <w:rFonts w:ascii="Calibri" w:hAnsi="Calibri" w:cs="Calibri"/>
        </w:rPr>
      </w:pPr>
      <w:hyperlink r:id="rId40" w:history="1">
        <w:r w:rsidRPr="00FC73BC">
          <w:rPr>
            <w:rStyle w:val="Hyperlink"/>
            <w:rFonts w:ascii="Calibri" w:hAnsi="Calibri" w:cs="Calibri"/>
          </w:rPr>
          <w:t>https://www.hse.gov.uk/coshh/basics/ind</w:t>
        </w:r>
        <w:r w:rsidRPr="00FC73BC">
          <w:rPr>
            <w:rStyle w:val="Hyperlink"/>
            <w:rFonts w:ascii="Calibri" w:hAnsi="Calibri" w:cs="Calibri"/>
          </w:rPr>
          <w:t>ex.htm</w:t>
        </w:r>
      </w:hyperlink>
    </w:p>
    <w:p w:rsidR="00794652" w:rsidP="00794652" w14:paraId="23B4B83D" w14:textId="77AFF972">
      <w:pPr>
        <w:pStyle w:val="ListParagraph"/>
        <w:numPr>
          <w:ilvl w:val="0"/>
          <w:numId w:val="5"/>
        </w:numPr>
        <w:rPr>
          <w:rFonts w:ascii="Calibri" w:hAnsi="Calibri" w:cs="Calibri"/>
        </w:rPr>
      </w:pPr>
      <w:r w:rsidRPr="00C32F73">
        <w:rPr>
          <w:rFonts w:ascii="Calibri" w:hAnsi="Calibri" w:cs="Calibri"/>
        </w:rPr>
        <w:t>The Control of Noise at Work Regulations 2005</w:t>
      </w:r>
    </w:p>
    <w:p w:rsidR="00C32F73" w:rsidP="00C32F73" w14:paraId="4CCC0464" w14:textId="797FB637">
      <w:pPr>
        <w:pStyle w:val="ListParagraph"/>
        <w:rPr>
          <w:rFonts w:ascii="Calibri" w:hAnsi="Calibri" w:cs="Calibri"/>
        </w:rPr>
      </w:pPr>
      <w:hyperlink r:id="rId41" w:history="1">
        <w:r w:rsidRPr="001B0733">
          <w:rPr>
            <w:rStyle w:val="Hyperlink"/>
            <w:rFonts w:ascii="Calibri" w:hAnsi="Calibri" w:cs="Calibri"/>
          </w:rPr>
          <w:t>https://www.hse.gov.uk/pubns/indg362.htm</w:t>
        </w:r>
      </w:hyperlink>
    </w:p>
    <w:p w:rsidR="00E03842" w:rsidP="00E03842" w14:paraId="19DC63E6" w14:textId="3A3EF64A">
      <w:pPr>
        <w:pStyle w:val="ListParagraph"/>
        <w:numPr>
          <w:ilvl w:val="0"/>
          <w:numId w:val="5"/>
        </w:numPr>
        <w:rPr>
          <w:rFonts w:ascii="Calibri" w:hAnsi="Calibri" w:cs="Calibri"/>
        </w:rPr>
      </w:pPr>
      <w:r w:rsidRPr="00DE72A6">
        <w:rPr>
          <w:rFonts w:ascii="Calibri" w:hAnsi="Calibri" w:cs="Calibri"/>
        </w:rPr>
        <w:t>The Electricity at Work Regulations 1989 Third Edition 2015</w:t>
      </w:r>
    </w:p>
    <w:p w:rsidR="00DE72A6" w:rsidP="00DE72A6" w14:paraId="0D91A366" w14:textId="706FF80E">
      <w:pPr>
        <w:pStyle w:val="ListParagraph"/>
        <w:rPr>
          <w:rFonts w:ascii="Calibri" w:hAnsi="Calibri" w:cs="Calibri"/>
        </w:rPr>
      </w:pPr>
      <w:hyperlink r:id="rId42" w:history="1">
        <w:r w:rsidRPr="001B0733">
          <w:rPr>
            <w:rStyle w:val="Hyperlink"/>
            <w:rFonts w:ascii="Calibri" w:hAnsi="Calibri" w:cs="Calibri"/>
          </w:rPr>
          <w:t>https://www.hse.gov.uk/pUbns/priced/hsr25.pdf</w:t>
        </w:r>
      </w:hyperlink>
    </w:p>
    <w:p w:rsidR="00456B72" w:rsidP="00456B72" w14:paraId="4748E1D3" w14:textId="3E57B556">
      <w:pPr>
        <w:pStyle w:val="ListParagraph"/>
        <w:numPr>
          <w:ilvl w:val="0"/>
          <w:numId w:val="5"/>
        </w:numPr>
        <w:rPr>
          <w:rFonts w:ascii="Calibri" w:hAnsi="Calibri" w:cs="Calibri"/>
        </w:rPr>
      </w:pPr>
      <w:r w:rsidRPr="008D5F40">
        <w:rPr>
          <w:rFonts w:ascii="Calibri" w:hAnsi="Calibri" w:cs="Calibri"/>
        </w:rPr>
        <w:t>The Management of Health and Safety at Work Regulations 1999 Guidance for Managing Health and Safety (free HSE online book)</w:t>
      </w:r>
    </w:p>
    <w:p w:rsidR="008D5F40" w:rsidP="008D5F40" w14:paraId="4B6C9B4F" w14:textId="3A207291">
      <w:pPr>
        <w:pStyle w:val="ListParagraph"/>
        <w:rPr>
          <w:rFonts w:ascii="Calibri" w:hAnsi="Calibri" w:cs="Calibri"/>
        </w:rPr>
      </w:pPr>
      <w:hyperlink r:id="rId43" w:history="1">
        <w:r w:rsidRPr="001B0733">
          <w:rPr>
            <w:rStyle w:val="Hyperlink"/>
            <w:rFonts w:ascii="Calibri" w:hAnsi="Calibri" w:cs="Calibri"/>
          </w:rPr>
          <w:t>https://www.hse.gov.uk/managing/index.htm</w:t>
        </w:r>
      </w:hyperlink>
    </w:p>
    <w:p w:rsidR="00844BAE" w:rsidP="00844BAE" w14:paraId="1C5A4BE2" w14:textId="77777777">
      <w:pPr>
        <w:pStyle w:val="ListParagraph"/>
        <w:numPr>
          <w:ilvl w:val="0"/>
          <w:numId w:val="5"/>
        </w:numPr>
        <w:rPr>
          <w:rFonts w:ascii="Calibri" w:hAnsi="Calibri" w:cs="Calibri"/>
        </w:rPr>
      </w:pPr>
      <w:r w:rsidRPr="00844BAE">
        <w:rPr>
          <w:rFonts w:ascii="Calibri" w:hAnsi="Calibri" w:cs="Calibri"/>
        </w:rPr>
        <w:t>The Provision and Use of Work Equipment Regulations 1998</w:t>
      </w:r>
    </w:p>
    <w:p w:rsidR="00844BAE" w:rsidP="00844BAE" w14:paraId="5EA5774C" w14:textId="2E6D52BF">
      <w:pPr>
        <w:pStyle w:val="ListParagraph"/>
        <w:rPr>
          <w:rFonts w:ascii="Calibri" w:hAnsi="Calibri" w:cs="Calibri"/>
        </w:rPr>
      </w:pPr>
      <w:hyperlink r:id="rId44" w:history="1">
        <w:r w:rsidRPr="001B0733">
          <w:rPr>
            <w:rStyle w:val="Hyperlink"/>
            <w:rFonts w:ascii="Calibri" w:hAnsi="Calibri" w:cs="Calibri"/>
          </w:rPr>
          <w:t>https://www.hse.gov.uk/work-equipment-machinery/puwer.htm</w:t>
        </w:r>
      </w:hyperlink>
    </w:p>
    <w:p w:rsidR="0014605B" w:rsidP="0014605B" w14:paraId="5ED21990" w14:textId="72567A75">
      <w:pPr>
        <w:pStyle w:val="ListParagraph"/>
        <w:numPr>
          <w:ilvl w:val="0"/>
          <w:numId w:val="5"/>
        </w:numPr>
        <w:rPr>
          <w:rFonts w:ascii="Calibri" w:hAnsi="Calibri" w:cs="Calibri"/>
        </w:rPr>
      </w:pPr>
      <w:r w:rsidRPr="00C64BAE">
        <w:rPr>
          <w:rFonts w:ascii="Calibri" w:hAnsi="Calibri" w:cs="Calibri"/>
        </w:rPr>
        <w:t>The Manual Handling Operations Regulations 1992 fourth ed</w:t>
      </w:r>
      <w:r>
        <w:rPr>
          <w:rFonts w:ascii="Calibri" w:hAnsi="Calibri" w:cs="Calibri"/>
        </w:rPr>
        <w:t>.</w:t>
      </w:r>
      <w:r w:rsidRPr="00C64BAE">
        <w:rPr>
          <w:rFonts w:ascii="Calibri" w:hAnsi="Calibri" w:cs="Calibri"/>
        </w:rPr>
        <w:t xml:space="preserve"> 2016</w:t>
      </w:r>
    </w:p>
    <w:p w:rsidR="00C64BAE" w:rsidP="00C64BAE" w14:paraId="1F3C5C8A" w14:textId="0BA834E2">
      <w:pPr>
        <w:pStyle w:val="ListParagraph"/>
        <w:rPr>
          <w:rFonts w:ascii="Calibri" w:hAnsi="Calibri" w:cs="Calibri"/>
        </w:rPr>
      </w:pPr>
      <w:hyperlink r:id="rId45" w:history="1">
        <w:r w:rsidRPr="001B0733">
          <w:rPr>
            <w:rStyle w:val="Hyperlink"/>
            <w:rFonts w:ascii="Calibri" w:hAnsi="Calibri" w:cs="Calibri"/>
          </w:rPr>
          <w:t>https://www.hse.gov.uk/pubns/books/l23.htm</w:t>
        </w:r>
      </w:hyperlink>
    </w:p>
    <w:p w:rsidR="009B438A" w:rsidP="009B438A" w14:paraId="69DDA7CD" w14:textId="124173A9">
      <w:pPr>
        <w:pStyle w:val="ListParagraph"/>
        <w:numPr>
          <w:ilvl w:val="0"/>
          <w:numId w:val="5"/>
        </w:numPr>
        <w:rPr>
          <w:rFonts w:ascii="Calibri" w:hAnsi="Calibri" w:cs="Calibri"/>
        </w:rPr>
      </w:pPr>
      <w:r w:rsidRPr="00DD7353">
        <w:rPr>
          <w:rFonts w:ascii="Calibri" w:hAnsi="Calibri" w:cs="Calibri"/>
        </w:rPr>
        <w:t>The Workplace (Health, Safety and Welfare) Regulations 1992</w:t>
      </w:r>
    </w:p>
    <w:p w:rsidR="00DD7353" w:rsidP="00DD7353" w14:paraId="1295991E" w14:textId="29D62B38">
      <w:pPr>
        <w:pStyle w:val="ListParagraph"/>
        <w:rPr>
          <w:rFonts w:ascii="Calibri" w:hAnsi="Calibri" w:cs="Calibri"/>
        </w:rPr>
      </w:pPr>
      <w:hyperlink r:id="rId46" w:history="1">
        <w:r w:rsidRPr="001B0733">
          <w:rPr>
            <w:rStyle w:val="Hyperlink"/>
            <w:rFonts w:ascii="Calibri" w:hAnsi="Calibri" w:cs="Calibri"/>
          </w:rPr>
          <w:t>https://www.hse.gov.uk/pubns/indg244.pdf</w:t>
        </w:r>
      </w:hyperlink>
    </w:p>
    <w:p w:rsidR="00505FF2" w:rsidP="009B0EE8" w14:paraId="48872DA0" w14:textId="3D4BE059">
      <w:pPr>
        <w:pStyle w:val="ListParagraph"/>
        <w:numPr>
          <w:ilvl w:val="0"/>
          <w:numId w:val="5"/>
        </w:numPr>
        <w:rPr>
          <w:rFonts w:ascii="Calibri" w:hAnsi="Calibri" w:cs="Calibri"/>
        </w:rPr>
      </w:pPr>
      <w:r w:rsidRPr="009B0EE8">
        <w:rPr>
          <w:rFonts w:ascii="Calibri" w:hAnsi="Calibri" w:cs="Calibri"/>
        </w:rPr>
        <w:t>The Personal Protective Equipment at Work Regulations</w:t>
      </w:r>
      <w:r>
        <w:rPr>
          <w:rFonts w:ascii="Calibri" w:hAnsi="Calibri" w:cs="Calibri"/>
        </w:rPr>
        <w:t xml:space="preserve"> </w:t>
      </w:r>
      <w:r w:rsidR="008D1DAB">
        <w:rPr>
          <w:rFonts w:ascii="Calibri" w:hAnsi="Calibri" w:cs="Calibri"/>
        </w:rPr>
        <w:t>Update April 2022</w:t>
      </w:r>
    </w:p>
    <w:p w:rsidR="002B6AF9" w:rsidRPr="002B6AF9" w:rsidP="009B0EE8" w14:paraId="18710869" w14:textId="403F211C">
      <w:pPr>
        <w:pStyle w:val="ListParagraph"/>
        <w:rPr>
          <w:rStyle w:val="Hyperlink"/>
        </w:rPr>
      </w:pPr>
      <w:hyperlink r:id="rId47" w:history="1">
        <w:r w:rsidRPr="00FC73BC">
          <w:rPr>
            <w:rStyle w:val="Hyperlink"/>
            <w:rFonts w:ascii="Calibri" w:hAnsi="Calibri" w:cs="Calibri"/>
          </w:rPr>
          <w:t>https://www.hse.gov.uk/ppe/ppe-regulations-2022.htm</w:t>
        </w:r>
      </w:hyperlink>
    </w:p>
    <w:p w:rsidR="000469F7" w:rsidRPr="000469F7" w:rsidP="000469F7" w14:paraId="0F394711" w14:textId="2DA5F94E">
      <w:pPr>
        <w:pStyle w:val="ListParagraph"/>
        <w:numPr>
          <w:ilvl w:val="0"/>
          <w:numId w:val="5"/>
        </w:numPr>
        <w:rPr>
          <w:rFonts w:ascii="Calibri" w:hAnsi="Calibri" w:cs="Calibri"/>
        </w:rPr>
      </w:pPr>
      <w:r w:rsidRPr="000469F7">
        <w:rPr>
          <w:rFonts w:ascii="Calibri" w:hAnsi="Calibri" w:cs="Calibri"/>
        </w:rPr>
        <w:t>The Health and Safety (Display Screen Equipment) Regulations 1992</w:t>
      </w:r>
      <w:r w:rsidR="00B93E66">
        <w:rPr>
          <w:rFonts w:ascii="Calibri" w:hAnsi="Calibri" w:cs="Calibri"/>
        </w:rPr>
        <w:t xml:space="preserve"> updated 2002</w:t>
      </w:r>
    </w:p>
    <w:p w:rsidR="00A62311" w:rsidP="000469F7" w14:paraId="60A7C78E" w14:textId="46B0AC79">
      <w:pPr>
        <w:pStyle w:val="ListParagraph"/>
        <w:rPr>
          <w:rFonts w:ascii="Calibri" w:hAnsi="Calibri" w:cs="Calibri"/>
        </w:rPr>
      </w:pPr>
      <w:hyperlink r:id="rId48" w:history="1">
        <w:r w:rsidRPr="001B0733">
          <w:rPr>
            <w:rStyle w:val="Hyperlink"/>
            <w:rFonts w:ascii="Calibri" w:hAnsi="Calibri" w:cs="Calibri"/>
          </w:rPr>
          <w:t>https://www.hse.gov.uk/pubns/priced/l26.pdf</w:t>
        </w:r>
      </w:hyperlink>
    </w:p>
    <w:p w:rsidR="003C20F0" w:rsidP="003C20F0" w14:paraId="203A6118" w14:textId="2CB42847">
      <w:pPr>
        <w:pStyle w:val="ListParagraph"/>
        <w:numPr>
          <w:ilvl w:val="0"/>
          <w:numId w:val="5"/>
        </w:numPr>
        <w:rPr>
          <w:rFonts w:ascii="Calibri" w:hAnsi="Calibri" w:cs="Calibri"/>
        </w:rPr>
      </w:pPr>
      <w:r w:rsidRPr="006C0C02">
        <w:rPr>
          <w:rFonts w:ascii="Calibri" w:hAnsi="Calibri" w:cs="Calibri"/>
        </w:rPr>
        <w:t>Fire Precautions (places of work) Regulations 1997</w:t>
      </w:r>
      <w:r w:rsidR="00991A85">
        <w:rPr>
          <w:rFonts w:ascii="Calibri" w:hAnsi="Calibri" w:cs="Calibri"/>
        </w:rPr>
        <w:t xml:space="preserve"> and Order 2006</w:t>
      </w:r>
    </w:p>
    <w:p w:rsidR="002B6AF9" w:rsidRPr="002B6AF9" w:rsidP="002B6AF9" w14:paraId="6F72F2C5" w14:textId="751DF25C">
      <w:pPr>
        <w:pStyle w:val="ListParagraph"/>
        <w:rPr>
          <w:rStyle w:val="Hyperlink"/>
          <w:rFonts w:ascii="Calibri" w:hAnsi="Calibri" w:cs="Calibri"/>
        </w:rPr>
      </w:pPr>
      <w:hyperlink r:id="rId49" w:history="1">
        <w:r w:rsidRPr="00FC73BC">
          <w:rPr>
            <w:rStyle w:val="Hyperlink"/>
            <w:rFonts w:ascii="Calibri" w:hAnsi="Calibri" w:cs="Calibri"/>
          </w:rPr>
          <w:t>https://www.legislation.gov.uk/uksi/2005/1541/2021-10-01/data.xht?view=snippet&amp;wrap=true</w:t>
        </w:r>
      </w:hyperlink>
    </w:p>
    <w:p w:rsidR="00F31F84" w:rsidP="00505322" w14:paraId="5E13AB01" w14:textId="25C15A7E">
      <w:pPr>
        <w:pStyle w:val="ListParagraph"/>
        <w:numPr>
          <w:ilvl w:val="0"/>
          <w:numId w:val="5"/>
        </w:numPr>
        <w:rPr>
          <w:rFonts w:ascii="Calibri" w:hAnsi="Calibri" w:cs="Calibri"/>
        </w:rPr>
      </w:pPr>
      <w:r w:rsidRPr="00690516">
        <w:rPr>
          <w:rFonts w:ascii="Calibri" w:hAnsi="Calibri" w:cs="Calibri"/>
        </w:rPr>
        <w:t>Construction Design Management Regulations 2015</w:t>
      </w:r>
    </w:p>
    <w:p w:rsidR="00690516" w:rsidP="00690516" w14:paraId="365C8221" w14:textId="68C79393">
      <w:pPr>
        <w:pStyle w:val="ListParagraph"/>
        <w:rPr>
          <w:rFonts w:ascii="Calibri" w:hAnsi="Calibri" w:cs="Calibri"/>
        </w:rPr>
      </w:pPr>
      <w:hyperlink r:id="rId50" w:history="1">
        <w:r w:rsidRPr="001B0733">
          <w:rPr>
            <w:rStyle w:val="Hyperlink"/>
            <w:rFonts w:ascii="Calibri" w:hAnsi="Calibri" w:cs="Calibri"/>
          </w:rPr>
          <w:t>https://www.hse.gov.uk/construction/cdm/2015/index.htm</w:t>
        </w:r>
      </w:hyperlink>
    </w:p>
    <w:p w:rsidR="00BE6111" w:rsidRPr="00BE6111" w:rsidP="00BE6111" w14:paraId="7A6EB530" w14:textId="77777777">
      <w:pPr>
        <w:pStyle w:val="ListParagraph"/>
        <w:numPr>
          <w:ilvl w:val="0"/>
          <w:numId w:val="5"/>
        </w:numPr>
        <w:rPr>
          <w:rFonts w:ascii="Calibri" w:hAnsi="Calibri" w:cs="Calibri"/>
        </w:rPr>
      </w:pPr>
      <w:r w:rsidRPr="00BE6111">
        <w:rPr>
          <w:rFonts w:ascii="Calibri" w:hAnsi="Calibri" w:cs="Calibri"/>
        </w:rPr>
        <w:t>Working at Heights Regulations 2005</w:t>
      </w:r>
    </w:p>
    <w:p w:rsidR="00AB3CC7" w:rsidP="00BE6111" w14:paraId="18BCFC69" w14:textId="2627006D">
      <w:pPr>
        <w:pStyle w:val="ListParagraph"/>
        <w:rPr>
          <w:rFonts w:ascii="Calibri" w:hAnsi="Calibri" w:cs="Calibri"/>
        </w:rPr>
      </w:pPr>
      <w:hyperlink r:id="rId51" w:history="1">
        <w:r w:rsidRPr="001B0733">
          <w:rPr>
            <w:rStyle w:val="Hyperlink"/>
            <w:rFonts w:ascii="Calibri" w:hAnsi="Calibri" w:cs="Calibri"/>
          </w:rPr>
          <w:t>https://www.hse.gov.uk/pubns/indg401.pdf</w:t>
        </w:r>
      </w:hyperlink>
    </w:p>
    <w:p w:rsidR="006859F0" w:rsidP="0033174A" w14:paraId="4E9F0DED" w14:textId="77777777">
      <w:pPr>
        <w:rPr>
          <w:rFonts w:ascii="Calibri" w:hAnsi="Calibri" w:cs="Calibri"/>
        </w:rPr>
      </w:pPr>
    </w:p>
    <w:p w:rsidR="00FB087C" w:rsidP="0033174A" w14:paraId="129DD8ED" w14:textId="50D320D3">
      <w:pPr>
        <w:rPr>
          <w:rFonts w:ascii="Calibri" w:hAnsi="Calibri" w:cs="Calibri"/>
        </w:rPr>
      </w:pPr>
      <w:r w:rsidRPr="0033174A">
        <w:rPr>
          <w:rFonts w:ascii="Calibri" w:hAnsi="Calibri" w:cs="Calibri"/>
        </w:rPr>
        <w:t xml:space="preserve">This list is not necessarily exhaustive. Further advice can be found on the HSE </w:t>
      </w:r>
      <w:hyperlink r:id="rId52" w:history="1">
        <w:r w:rsidRPr="0033174A">
          <w:rPr>
            <w:rStyle w:val="Hyperlink"/>
            <w:rFonts w:ascii="Calibri" w:hAnsi="Calibri" w:cs="Calibri"/>
          </w:rPr>
          <w:t>webs</w:t>
        </w:r>
        <w:r w:rsidRPr="0033174A">
          <w:rPr>
            <w:rStyle w:val="Hyperlink"/>
            <w:rFonts w:ascii="Calibri" w:hAnsi="Calibri" w:cs="Calibri"/>
          </w:rPr>
          <w:t>ite</w:t>
        </w:r>
      </w:hyperlink>
      <w:r w:rsidRPr="0033174A" w:rsidR="0033174A">
        <w:rPr>
          <w:rFonts w:ascii="Calibri" w:hAnsi="Calibri" w:cs="Calibri"/>
        </w:rPr>
        <w:t>.</w:t>
      </w:r>
    </w:p>
    <w:p w:rsidR="00222D35" w:rsidP="007C2260" w14:paraId="2832D547" w14:textId="77777777">
      <w:pPr>
        <w:rPr>
          <w:rFonts w:ascii="Calibri" w:hAnsi="Calibri" w:cs="Calibri"/>
        </w:rPr>
      </w:pPr>
    </w:p>
    <w:p w:rsidR="007C2260" w:rsidP="007C2260" w14:paraId="342B7517" w14:textId="6C08C9CE">
      <w:pPr>
        <w:rPr>
          <w:rFonts w:ascii="Calibri" w:hAnsi="Calibri" w:cs="Calibri"/>
        </w:rPr>
      </w:pPr>
      <w:r w:rsidRPr="007C2260">
        <w:rPr>
          <w:rFonts w:ascii="Calibri" w:hAnsi="Calibri" w:cs="Calibri"/>
        </w:rPr>
        <w:t>Disclaimer – all information was correct at the time of going to print and is subject to changed according to government policy</w:t>
      </w:r>
      <w:r w:rsidR="00147C54">
        <w:rPr>
          <w:rFonts w:ascii="Calibri" w:hAnsi="Calibri" w:cs="Calibri"/>
        </w:rPr>
        <w:t>.</w:t>
      </w:r>
    </w:p>
    <w:p w:rsidR="00222D35" w:rsidP="007C2260" w14:paraId="71713E01" w14:textId="77777777">
      <w:pPr>
        <w:rPr>
          <w:rFonts w:ascii="Calibri" w:hAnsi="Calibri" w:cs="Calibri"/>
        </w:rPr>
      </w:pPr>
    </w:p>
    <w:p w:rsidR="00222D35" w:rsidP="007C2260" w14:paraId="4EB365A6" w14:textId="77777777">
      <w:pPr>
        <w:rPr>
          <w:rFonts w:ascii="Calibri" w:hAnsi="Calibri" w:cs="Calibri"/>
        </w:rPr>
      </w:pPr>
    </w:p>
    <w:p w:rsidR="00222D35" w:rsidRPr="007C2260" w:rsidP="007C2260" w14:paraId="2B607E80" w14:textId="77777777">
      <w:pPr>
        <w:rPr>
          <w:rFonts w:ascii="Calibri" w:hAnsi="Calibri" w:cs="Calibri"/>
        </w:rPr>
      </w:pPr>
    </w:p>
    <w:p w:rsidR="007C2260" w:rsidRPr="00580810" w:rsidP="00147C54" w14:paraId="0237B8D1" w14:textId="77777777">
      <w:pPr>
        <w:pStyle w:val="ListParagraph"/>
        <w:numPr>
          <w:ilvl w:val="0"/>
          <w:numId w:val="8"/>
        </w:numPr>
        <w:rPr>
          <w:rFonts w:ascii="Calibri" w:hAnsi="Calibri" w:cs="Calibri"/>
          <w:b/>
          <w:bCs/>
          <w:sz w:val="28"/>
          <w:szCs w:val="28"/>
        </w:rPr>
      </w:pPr>
      <w:r w:rsidRPr="00580810">
        <w:rPr>
          <w:rFonts w:ascii="Calibri" w:hAnsi="Calibri" w:cs="Calibri"/>
          <w:b/>
          <w:bCs/>
          <w:sz w:val="28"/>
          <w:szCs w:val="28"/>
        </w:rPr>
        <w:t>Did you know you can upskill your existing staff through an apprenticeship?</w:t>
      </w:r>
    </w:p>
    <w:p w:rsidR="007C2260" w:rsidRPr="00580810" w:rsidP="00147C54" w14:paraId="2EB9EC04" w14:textId="77777777">
      <w:pPr>
        <w:pStyle w:val="ListParagraph"/>
        <w:numPr>
          <w:ilvl w:val="0"/>
          <w:numId w:val="8"/>
        </w:numPr>
        <w:rPr>
          <w:rFonts w:ascii="Calibri" w:hAnsi="Calibri" w:cs="Calibri"/>
          <w:b/>
          <w:bCs/>
          <w:sz w:val="28"/>
          <w:szCs w:val="28"/>
        </w:rPr>
      </w:pPr>
      <w:r w:rsidRPr="00580810">
        <w:rPr>
          <w:rFonts w:ascii="Calibri" w:hAnsi="Calibri" w:cs="Calibri"/>
          <w:b/>
          <w:bCs/>
          <w:sz w:val="28"/>
          <w:szCs w:val="28"/>
        </w:rPr>
        <w:t>We can recruit new apprentices to fill staff vacancies (free recruitment service).</w:t>
      </w:r>
    </w:p>
    <w:p w:rsidR="007C2260" w:rsidRPr="00580810" w:rsidP="00147C54" w14:paraId="2DA010E0" w14:textId="77777777">
      <w:pPr>
        <w:pStyle w:val="ListParagraph"/>
        <w:numPr>
          <w:ilvl w:val="0"/>
          <w:numId w:val="8"/>
        </w:numPr>
        <w:rPr>
          <w:rFonts w:ascii="Calibri" w:hAnsi="Calibri" w:cs="Calibri"/>
          <w:b/>
          <w:bCs/>
          <w:sz w:val="28"/>
          <w:szCs w:val="28"/>
        </w:rPr>
      </w:pPr>
      <w:r w:rsidRPr="00580810">
        <w:rPr>
          <w:rFonts w:ascii="Calibri" w:hAnsi="Calibri" w:cs="Calibri"/>
          <w:b/>
          <w:bCs/>
          <w:sz w:val="28"/>
          <w:szCs w:val="28"/>
        </w:rPr>
        <w:t>We are one of the leading providers for apprenticeship training delivery nationwide. Delivering over 500 qualifications, our clients include employers both large and small.</w:t>
      </w:r>
    </w:p>
    <w:p w:rsidR="00147C54" w:rsidP="00147C54" w14:paraId="18955542" w14:textId="77777777">
      <w:pPr>
        <w:rPr>
          <w:rFonts w:ascii="Calibri" w:hAnsi="Calibri" w:cs="Calibri"/>
        </w:rPr>
      </w:pPr>
    </w:p>
    <w:p w:rsidR="00316EB9" w:rsidP="00147C54" w14:paraId="3C67251B" w14:textId="77777777">
      <w:pPr>
        <w:rPr>
          <w:rFonts w:ascii="Calibri" w:hAnsi="Calibri" w:cs="Calibri"/>
        </w:rPr>
      </w:pPr>
    </w:p>
    <w:p w:rsidR="00875D93" w:rsidP="00875D93" w14:paraId="0FFE285D" w14:textId="77777777">
      <w:pPr>
        <w:pStyle w:val="Heading2"/>
        <w:rPr>
          <w:rFonts w:ascii="Arial" w:eastAsia="Arial" w:hAnsi="Arial" w:cs="Arial"/>
          <w:sz w:val="24"/>
          <w:szCs w:val="24"/>
        </w:rPr>
      </w:pPr>
      <w:r w:rsidRPr="004B05C9">
        <w:t>To book training for your staff or for more information</w:t>
      </w:r>
      <w:r>
        <w:t xml:space="preserve"> contact </w:t>
      </w:r>
      <w:r>
        <w:t>MITSkills</w:t>
      </w:r>
      <w:r w:rsidRPr="00875D93">
        <w:rPr>
          <w:rFonts w:ascii="Arial" w:eastAsia="Arial" w:hAnsi="Arial" w:cs="Arial"/>
          <w:sz w:val="24"/>
          <w:szCs w:val="24"/>
        </w:rPr>
        <w:t xml:space="preserve"> </w:t>
      </w:r>
    </w:p>
    <w:p w:rsidR="00875D93" w:rsidP="00875D93" w14:paraId="71A11FCB" w14:textId="7BD7FEC5">
      <w:pPr>
        <w:pStyle w:val="Heading2"/>
      </w:pPr>
      <w:r w:rsidRPr="00875D93">
        <w:t xml:space="preserve">Telephone: </w:t>
      </w:r>
      <w:r w:rsidR="00983811">
        <w:t>0300 303 2225</w:t>
      </w:r>
      <w:r w:rsidRPr="00875D93">
        <w:t xml:space="preserve"> </w:t>
      </w:r>
    </w:p>
    <w:p w:rsidR="0033174A" w:rsidRPr="0033174A" w:rsidP="00875D93" w14:paraId="2A0B7674" w14:textId="3757489E">
      <w:pPr>
        <w:pStyle w:val="Heading2"/>
        <w:rPr>
          <w:rFonts w:ascii="Calibri" w:hAnsi="Calibri" w:cs="Calibri"/>
        </w:rPr>
      </w:pPr>
      <w:r w:rsidRPr="00875D93">
        <w:t xml:space="preserve">Email: </w:t>
      </w:r>
      <w:hyperlink r:id="rId53">
        <w:r w:rsidRPr="00875D93">
          <w:rPr>
            <w:rStyle w:val="Hyperlink"/>
          </w:rPr>
          <w:t>hello@mitskills.com</w:t>
        </w:r>
      </w:hyperlink>
    </w:p>
    <w:p w:rsidR="0033174A" w:rsidRPr="009B0EE8" w:rsidP="00FB087C" w14:paraId="6B6334FE" w14:textId="056063E4">
      <w:pPr>
        <w:pStyle w:val="ListParagraph"/>
        <w:rPr>
          <w:rFonts w:ascii="Calibri" w:hAnsi="Calibri" w:cs="Calibri"/>
        </w:rPr>
      </w:pPr>
    </w:p>
    <w:p w:rsidR="00B25295" w:rsidRPr="00746A4D" w:rsidP="00746A4D" w14:paraId="007617EF" w14:textId="15C63761">
      <w:pPr>
        <w:pStyle w:val="ListParagraph"/>
        <w:rPr>
          <w:rFonts w:ascii="Calibri" w:hAnsi="Calibri" w:cs="Calibri"/>
        </w:rPr>
      </w:pPr>
    </w:p>
    <w:p w:rsidR="00590D46" w:rsidRPr="00F81D18" w:rsidP="00590D46" w14:paraId="15DF1B4E" w14:textId="32DFD94F">
      <w:r>
        <w:rPr>
          <w:noProof/>
        </w:rPr>
        <w:drawing>
          <wp:anchor distT="0" distB="0" distL="114300" distR="114300" simplePos="0" relativeHeight="251664384" behindDoc="0" locked="0" layoutInCell="1" allowOverlap="1">
            <wp:simplePos x="0" y="0"/>
            <wp:positionH relativeFrom="column">
              <wp:posOffset>975360</wp:posOffset>
            </wp:positionH>
            <wp:positionV relativeFrom="paragraph">
              <wp:posOffset>9525</wp:posOffset>
            </wp:positionV>
            <wp:extent cx="3879850" cy="827466"/>
            <wp:effectExtent l="0" t="0" r="6350" b="0"/>
            <wp:wrapNone/>
            <wp:docPr id="22" name="Picture 2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clipart&#10;&#10;Description automatically generated"/>
                    <pic:cNvPicPr/>
                  </pic:nvPicPr>
                  <pic:blipFill>
                    <a:blip xmlns:r="http://schemas.openxmlformats.org/officeDocument/2006/relationships" r:embed="rId5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879850" cy="827466"/>
                    </a:xfrm>
                    <a:prstGeom prst="rect">
                      <a:avLst/>
                    </a:prstGeom>
                  </pic:spPr>
                </pic:pic>
              </a:graphicData>
            </a:graphic>
          </wp:anchor>
        </w:drawing>
      </w:r>
    </w:p>
    <w:sectPr>
      <w:headerReference w:type="default" r:id="rId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0A78" w14:paraId="4862F7C5" w14:textId="59757C24">
    <w:pPr>
      <w:pStyle w:val="Header"/>
    </w:pPr>
    <w:r>
      <w:rPr>
        <w:noProof/>
      </w:rPr>
      <w:drawing>
        <wp:anchor distT="0" distB="0" distL="114300" distR="114300" simplePos="0" relativeHeight="251658240" behindDoc="0" locked="0" layoutInCell="1" allowOverlap="1">
          <wp:simplePos x="0" y="0"/>
          <wp:positionH relativeFrom="column">
            <wp:posOffset>-670560</wp:posOffset>
          </wp:positionH>
          <wp:positionV relativeFrom="paragraph">
            <wp:posOffset>-297180</wp:posOffset>
          </wp:positionV>
          <wp:extent cx="2049780" cy="226643"/>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49780" cy="226643"/>
                  </a:xfrm>
                  <a:prstGeom prst="rect">
                    <a:avLst/>
                  </a:prstGeom>
                </pic:spPr>
              </pic:pic>
            </a:graphicData>
          </a:graphic>
        </wp:anchor>
      </w:drawing>
    </w:r>
  </w:p>
  <w:p w:rsidR="001B0A78" w14:paraId="0620B8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8A76D8D"/>
    <w:multiLevelType w:val="hybridMultilevel"/>
    <w:tmpl w:val="2F6A51A2"/>
    <w:lvl w:ilvl="0">
      <w:start w:val="0"/>
      <w:numFmt w:val="bullet"/>
      <w:lvlText w:val="•"/>
      <w:lvlJc w:val="left"/>
      <w:pPr>
        <w:ind w:left="360" w:hanging="360"/>
      </w:pPr>
      <w:rPr>
        <w:rFonts w:ascii="Arial" w:eastAsia="Arial" w:hAnsi="Arial" w:cs="Arial" w:hint="default"/>
        <w:b w:val="0"/>
        <w:bCs w:val="0"/>
        <w:i w:val="0"/>
        <w:iCs w:val="0"/>
        <w:w w:val="100"/>
        <w:sz w:val="24"/>
        <w:szCs w:val="24"/>
        <w:lang w:val="en-GB" w:eastAsia="en-US" w:bidi="ar-SA"/>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15:restartNumberingAfterBreak="0">
    <w:nsid w:val="1B722670"/>
    <w:multiLevelType w:val="hybridMultilevel"/>
    <w:tmpl w:val="96608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3183332C"/>
    <w:multiLevelType w:val="hybridMultilevel"/>
    <w:tmpl w:val="CADAA372"/>
    <w:lvl w:ilvl="0">
      <w:start w:val="1"/>
      <w:numFmt w:val="bullet"/>
      <w:lvlText w:val=""/>
      <w:lvlJc w:val="left"/>
      <w:pPr>
        <w:ind w:left="766" w:hanging="360"/>
      </w:pPr>
      <w:rPr>
        <w:rFonts w:ascii="Symbol" w:hAnsi="Symbol" w:hint="default"/>
      </w:rPr>
    </w:lvl>
    <w:lvl w:ilvl="1" w:tentative="1">
      <w:start w:val="1"/>
      <w:numFmt w:val="bullet"/>
      <w:lvlText w:val="o"/>
      <w:lvlJc w:val="left"/>
      <w:pPr>
        <w:ind w:left="1486" w:hanging="360"/>
      </w:pPr>
      <w:rPr>
        <w:rFonts w:ascii="Courier New" w:hAnsi="Courier New" w:cs="Courier New" w:hint="default"/>
      </w:rPr>
    </w:lvl>
    <w:lvl w:ilvl="2" w:tentative="1">
      <w:start w:val="1"/>
      <w:numFmt w:val="bullet"/>
      <w:lvlText w:val=""/>
      <w:lvlJc w:val="left"/>
      <w:pPr>
        <w:ind w:left="2206" w:hanging="360"/>
      </w:pPr>
      <w:rPr>
        <w:rFonts w:ascii="Wingdings" w:hAnsi="Wingdings" w:hint="default"/>
      </w:rPr>
    </w:lvl>
    <w:lvl w:ilvl="3" w:tentative="1">
      <w:start w:val="1"/>
      <w:numFmt w:val="bullet"/>
      <w:lvlText w:val=""/>
      <w:lvlJc w:val="left"/>
      <w:pPr>
        <w:ind w:left="2926" w:hanging="360"/>
      </w:pPr>
      <w:rPr>
        <w:rFonts w:ascii="Symbol" w:hAnsi="Symbol" w:hint="default"/>
      </w:rPr>
    </w:lvl>
    <w:lvl w:ilvl="4" w:tentative="1">
      <w:start w:val="1"/>
      <w:numFmt w:val="bullet"/>
      <w:lvlText w:val="o"/>
      <w:lvlJc w:val="left"/>
      <w:pPr>
        <w:ind w:left="3646" w:hanging="360"/>
      </w:pPr>
      <w:rPr>
        <w:rFonts w:ascii="Courier New" w:hAnsi="Courier New" w:cs="Courier New" w:hint="default"/>
      </w:rPr>
    </w:lvl>
    <w:lvl w:ilvl="5" w:tentative="1">
      <w:start w:val="1"/>
      <w:numFmt w:val="bullet"/>
      <w:lvlText w:val=""/>
      <w:lvlJc w:val="left"/>
      <w:pPr>
        <w:ind w:left="4366" w:hanging="360"/>
      </w:pPr>
      <w:rPr>
        <w:rFonts w:ascii="Wingdings" w:hAnsi="Wingdings" w:hint="default"/>
      </w:rPr>
    </w:lvl>
    <w:lvl w:ilvl="6" w:tentative="1">
      <w:start w:val="1"/>
      <w:numFmt w:val="bullet"/>
      <w:lvlText w:val=""/>
      <w:lvlJc w:val="left"/>
      <w:pPr>
        <w:ind w:left="5086" w:hanging="360"/>
      </w:pPr>
      <w:rPr>
        <w:rFonts w:ascii="Symbol" w:hAnsi="Symbol" w:hint="default"/>
      </w:rPr>
    </w:lvl>
    <w:lvl w:ilvl="7" w:tentative="1">
      <w:start w:val="1"/>
      <w:numFmt w:val="bullet"/>
      <w:lvlText w:val="o"/>
      <w:lvlJc w:val="left"/>
      <w:pPr>
        <w:ind w:left="5806" w:hanging="360"/>
      </w:pPr>
      <w:rPr>
        <w:rFonts w:ascii="Courier New" w:hAnsi="Courier New" w:cs="Courier New" w:hint="default"/>
      </w:rPr>
    </w:lvl>
    <w:lvl w:ilvl="8" w:tentative="1">
      <w:start w:val="1"/>
      <w:numFmt w:val="bullet"/>
      <w:lvlText w:val=""/>
      <w:lvlJc w:val="left"/>
      <w:pPr>
        <w:ind w:left="6526" w:hanging="360"/>
      </w:pPr>
      <w:rPr>
        <w:rFonts w:ascii="Wingdings" w:hAnsi="Wingdings" w:hint="default"/>
      </w:rPr>
    </w:lvl>
  </w:abstractNum>
  <w:abstractNum w:abstractNumId="3" w15:restartNumberingAfterBreak="0">
    <w:nsid w:val="35E24CBF"/>
    <w:multiLevelType w:val="hybridMultilevel"/>
    <w:tmpl w:val="0964BD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41970D60"/>
    <w:multiLevelType w:val="hybridMultilevel"/>
    <w:tmpl w:val="9B5C9CC4"/>
    <w:lvl w:ilvl="0">
      <w:start w:val="1"/>
      <w:numFmt w:val="bullet"/>
      <w:lvlText w:val=""/>
      <w:lvlJc w:val="left"/>
      <w:pPr>
        <w:ind w:left="1740" w:hanging="233"/>
      </w:pPr>
      <w:rPr>
        <w:rFonts w:ascii="Symbol" w:hAnsi="Symbol" w:hint="default"/>
        <w:b w:val="0"/>
        <w:bCs w:val="0"/>
        <w:i w:val="0"/>
        <w:iCs w:val="0"/>
        <w:w w:val="100"/>
        <w:sz w:val="36"/>
        <w:szCs w:val="36"/>
        <w:lang w:val="en-GB" w:eastAsia="en-US" w:bidi="ar-SA"/>
      </w:rPr>
    </w:lvl>
    <w:lvl w:ilvl="1">
      <w:start w:val="0"/>
      <w:numFmt w:val="bullet"/>
      <w:lvlText w:val="•"/>
      <w:lvlJc w:val="left"/>
      <w:pPr>
        <w:ind w:left="2757" w:hanging="233"/>
      </w:pPr>
      <w:rPr>
        <w:rFonts w:hint="default"/>
        <w:lang w:val="en-GB" w:eastAsia="en-US" w:bidi="ar-SA"/>
      </w:rPr>
    </w:lvl>
    <w:lvl w:ilvl="2">
      <w:start w:val="0"/>
      <w:numFmt w:val="bullet"/>
      <w:lvlText w:val="•"/>
      <w:lvlJc w:val="left"/>
      <w:pPr>
        <w:ind w:left="3774" w:hanging="233"/>
      </w:pPr>
      <w:rPr>
        <w:rFonts w:hint="default"/>
        <w:lang w:val="en-GB" w:eastAsia="en-US" w:bidi="ar-SA"/>
      </w:rPr>
    </w:lvl>
    <w:lvl w:ilvl="3">
      <w:start w:val="0"/>
      <w:numFmt w:val="bullet"/>
      <w:lvlText w:val="•"/>
      <w:lvlJc w:val="left"/>
      <w:pPr>
        <w:ind w:left="4791" w:hanging="233"/>
      </w:pPr>
      <w:rPr>
        <w:rFonts w:hint="default"/>
        <w:lang w:val="en-GB" w:eastAsia="en-US" w:bidi="ar-SA"/>
      </w:rPr>
    </w:lvl>
    <w:lvl w:ilvl="4">
      <w:start w:val="0"/>
      <w:numFmt w:val="bullet"/>
      <w:lvlText w:val="•"/>
      <w:lvlJc w:val="left"/>
      <w:pPr>
        <w:ind w:left="5808" w:hanging="233"/>
      </w:pPr>
      <w:rPr>
        <w:rFonts w:hint="default"/>
        <w:lang w:val="en-GB" w:eastAsia="en-US" w:bidi="ar-SA"/>
      </w:rPr>
    </w:lvl>
    <w:lvl w:ilvl="5">
      <w:start w:val="0"/>
      <w:numFmt w:val="bullet"/>
      <w:lvlText w:val="•"/>
      <w:lvlJc w:val="left"/>
      <w:pPr>
        <w:ind w:left="6825" w:hanging="233"/>
      </w:pPr>
      <w:rPr>
        <w:rFonts w:hint="default"/>
        <w:lang w:val="en-GB" w:eastAsia="en-US" w:bidi="ar-SA"/>
      </w:rPr>
    </w:lvl>
    <w:lvl w:ilvl="6">
      <w:start w:val="0"/>
      <w:numFmt w:val="bullet"/>
      <w:lvlText w:val="•"/>
      <w:lvlJc w:val="left"/>
      <w:pPr>
        <w:ind w:left="7842" w:hanging="233"/>
      </w:pPr>
      <w:rPr>
        <w:rFonts w:hint="default"/>
        <w:lang w:val="en-GB" w:eastAsia="en-US" w:bidi="ar-SA"/>
      </w:rPr>
    </w:lvl>
    <w:lvl w:ilvl="7">
      <w:start w:val="0"/>
      <w:numFmt w:val="bullet"/>
      <w:lvlText w:val="•"/>
      <w:lvlJc w:val="left"/>
      <w:pPr>
        <w:ind w:left="8859" w:hanging="233"/>
      </w:pPr>
      <w:rPr>
        <w:rFonts w:hint="default"/>
        <w:lang w:val="en-GB" w:eastAsia="en-US" w:bidi="ar-SA"/>
      </w:rPr>
    </w:lvl>
    <w:lvl w:ilvl="8">
      <w:start w:val="0"/>
      <w:numFmt w:val="bullet"/>
      <w:lvlText w:val="•"/>
      <w:lvlJc w:val="left"/>
      <w:pPr>
        <w:ind w:left="9876" w:hanging="233"/>
      </w:pPr>
      <w:rPr>
        <w:rFonts w:hint="default"/>
        <w:lang w:val="en-GB" w:eastAsia="en-US" w:bidi="ar-SA"/>
      </w:rPr>
    </w:lvl>
  </w:abstractNum>
  <w:abstractNum w:abstractNumId="5" w15:restartNumberingAfterBreak="0">
    <w:nsid w:val="4C952770"/>
    <w:multiLevelType w:val="hybridMultilevel"/>
    <w:tmpl w:val="7BA02D76"/>
    <w:lvl w:ilvl="0">
      <w:start w:val="0"/>
      <w:numFmt w:val="bullet"/>
      <w:lvlText w:val="•"/>
      <w:lvlJc w:val="left"/>
      <w:pPr>
        <w:ind w:left="1740" w:hanging="233"/>
      </w:pPr>
      <w:rPr>
        <w:rFonts w:ascii="Arial" w:eastAsia="Arial" w:hAnsi="Arial" w:cs="Arial" w:hint="default"/>
        <w:b w:val="0"/>
        <w:bCs w:val="0"/>
        <w:i w:val="0"/>
        <w:iCs w:val="0"/>
        <w:w w:val="100"/>
        <w:sz w:val="36"/>
        <w:szCs w:val="36"/>
        <w:lang w:val="en-GB" w:eastAsia="en-US" w:bidi="ar-SA"/>
      </w:rPr>
    </w:lvl>
    <w:lvl w:ilvl="1">
      <w:start w:val="0"/>
      <w:numFmt w:val="bullet"/>
      <w:lvlText w:val="•"/>
      <w:lvlJc w:val="left"/>
      <w:pPr>
        <w:ind w:left="2757" w:hanging="233"/>
      </w:pPr>
      <w:rPr>
        <w:rFonts w:hint="default"/>
        <w:lang w:val="en-GB" w:eastAsia="en-US" w:bidi="ar-SA"/>
      </w:rPr>
    </w:lvl>
    <w:lvl w:ilvl="2">
      <w:start w:val="0"/>
      <w:numFmt w:val="bullet"/>
      <w:lvlText w:val="•"/>
      <w:lvlJc w:val="left"/>
      <w:pPr>
        <w:ind w:left="3774" w:hanging="233"/>
      </w:pPr>
      <w:rPr>
        <w:rFonts w:hint="default"/>
        <w:lang w:val="en-GB" w:eastAsia="en-US" w:bidi="ar-SA"/>
      </w:rPr>
    </w:lvl>
    <w:lvl w:ilvl="3">
      <w:start w:val="0"/>
      <w:numFmt w:val="bullet"/>
      <w:lvlText w:val="•"/>
      <w:lvlJc w:val="left"/>
      <w:pPr>
        <w:ind w:left="4791" w:hanging="233"/>
      </w:pPr>
      <w:rPr>
        <w:rFonts w:hint="default"/>
        <w:lang w:val="en-GB" w:eastAsia="en-US" w:bidi="ar-SA"/>
      </w:rPr>
    </w:lvl>
    <w:lvl w:ilvl="4">
      <w:start w:val="0"/>
      <w:numFmt w:val="bullet"/>
      <w:lvlText w:val="•"/>
      <w:lvlJc w:val="left"/>
      <w:pPr>
        <w:ind w:left="5808" w:hanging="233"/>
      </w:pPr>
      <w:rPr>
        <w:rFonts w:hint="default"/>
        <w:lang w:val="en-GB" w:eastAsia="en-US" w:bidi="ar-SA"/>
      </w:rPr>
    </w:lvl>
    <w:lvl w:ilvl="5">
      <w:start w:val="0"/>
      <w:numFmt w:val="bullet"/>
      <w:lvlText w:val="•"/>
      <w:lvlJc w:val="left"/>
      <w:pPr>
        <w:ind w:left="6825" w:hanging="233"/>
      </w:pPr>
      <w:rPr>
        <w:rFonts w:hint="default"/>
        <w:lang w:val="en-GB" w:eastAsia="en-US" w:bidi="ar-SA"/>
      </w:rPr>
    </w:lvl>
    <w:lvl w:ilvl="6">
      <w:start w:val="0"/>
      <w:numFmt w:val="bullet"/>
      <w:lvlText w:val="•"/>
      <w:lvlJc w:val="left"/>
      <w:pPr>
        <w:ind w:left="7842" w:hanging="233"/>
      </w:pPr>
      <w:rPr>
        <w:rFonts w:hint="default"/>
        <w:lang w:val="en-GB" w:eastAsia="en-US" w:bidi="ar-SA"/>
      </w:rPr>
    </w:lvl>
    <w:lvl w:ilvl="7">
      <w:start w:val="0"/>
      <w:numFmt w:val="bullet"/>
      <w:lvlText w:val="•"/>
      <w:lvlJc w:val="left"/>
      <w:pPr>
        <w:ind w:left="8859" w:hanging="233"/>
      </w:pPr>
      <w:rPr>
        <w:rFonts w:hint="default"/>
        <w:lang w:val="en-GB" w:eastAsia="en-US" w:bidi="ar-SA"/>
      </w:rPr>
    </w:lvl>
    <w:lvl w:ilvl="8">
      <w:start w:val="0"/>
      <w:numFmt w:val="bullet"/>
      <w:lvlText w:val="•"/>
      <w:lvlJc w:val="left"/>
      <w:pPr>
        <w:ind w:left="9876" w:hanging="233"/>
      </w:pPr>
      <w:rPr>
        <w:rFonts w:hint="default"/>
        <w:lang w:val="en-GB" w:eastAsia="en-US" w:bidi="ar-SA"/>
      </w:rPr>
    </w:lvl>
  </w:abstractNum>
  <w:abstractNum w:abstractNumId="6" w15:restartNumberingAfterBreak="0">
    <w:nsid w:val="55001CBC"/>
    <w:multiLevelType w:val="hybridMultilevel"/>
    <w:tmpl w:val="4A564A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567E5F25"/>
    <w:multiLevelType w:val="hybridMultilevel"/>
    <w:tmpl w:val="CDACCF9A"/>
    <w:lvl w:ilvl="0">
      <w:start w:val="0"/>
      <w:numFmt w:val="bullet"/>
      <w:lvlText w:val="•"/>
      <w:lvlJc w:val="left"/>
      <w:pPr>
        <w:ind w:left="2311" w:hanging="152"/>
      </w:pPr>
      <w:rPr>
        <w:rFonts w:ascii="Arial" w:eastAsia="Arial" w:hAnsi="Arial" w:cs="Arial" w:hint="default"/>
        <w:b w:val="0"/>
        <w:bCs w:val="0"/>
        <w:i w:val="0"/>
        <w:iCs w:val="0"/>
        <w:w w:val="100"/>
        <w:sz w:val="24"/>
        <w:szCs w:val="24"/>
        <w:lang w:val="en-GB" w:eastAsia="en-US" w:bidi="ar-SA"/>
      </w:rPr>
    </w:lvl>
    <w:lvl w:ilvl="1">
      <w:start w:val="0"/>
      <w:numFmt w:val="bullet"/>
      <w:lvlText w:val="•"/>
      <w:lvlJc w:val="left"/>
      <w:pPr>
        <w:ind w:left="3279" w:hanging="152"/>
      </w:pPr>
      <w:rPr>
        <w:rFonts w:hint="default"/>
        <w:lang w:val="en-GB" w:eastAsia="en-US" w:bidi="ar-SA"/>
      </w:rPr>
    </w:lvl>
    <w:lvl w:ilvl="2">
      <w:start w:val="0"/>
      <w:numFmt w:val="bullet"/>
      <w:lvlText w:val="•"/>
      <w:lvlJc w:val="left"/>
      <w:pPr>
        <w:ind w:left="4238" w:hanging="152"/>
      </w:pPr>
      <w:rPr>
        <w:rFonts w:hint="default"/>
        <w:lang w:val="en-GB" w:eastAsia="en-US" w:bidi="ar-SA"/>
      </w:rPr>
    </w:lvl>
    <w:lvl w:ilvl="3">
      <w:start w:val="0"/>
      <w:numFmt w:val="bullet"/>
      <w:lvlText w:val="•"/>
      <w:lvlJc w:val="left"/>
      <w:pPr>
        <w:ind w:left="5197" w:hanging="152"/>
      </w:pPr>
      <w:rPr>
        <w:rFonts w:hint="default"/>
        <w:lang w:val="en-GB" w:eastAsia="en-US" w:bidi="ar-SA"/>
      </w:rPr>
    </w:lvl>
    <w:lvl w:ilvl="4">
      <w:start w:val="0"/>
      <w:numFmt w:val="bullet"/>
      <w:lvlText w:val="•"/>
      <w:lvlJc w:val="left"/>
      <w:pPr>
        <w:ind w:left="6156" w:hanging="152"/>
      </w:pPr>
      <w:rPr>
        <w:rFonts w:hint="default"/>
        <w:lang w:val="en-GB" w:eastAsia="en-US" w:bidi="ar-SA"/>
      </w:rPr>
    </w:lvl>
    <w:lvl w:ilvl="5">
      <w:start w:val="0"/>
      <w:numFmt w:val="bullet"/>
      <w:lvlText w:val="•"/>
      <w:lvlJc w:val="left"/>
      <w:pPr>
        <w:ind w:left="7115" w:hanging="152"/>
      </w:pPr>
      <w:rPr>
        <w:rFonts w:hint="default"/>
        <w:lang w:val="en-GB" w:eastAsia="en-US" w:bidi="ar-SA"/>
      </w:rPr>
    </w:lvl>
    <w:lvl w:ilvl="6">
      <w:start w:val="0"/>
      <w:numFmt w:val="bullet"/>
      <w:lvlText w:val="•"/>
      <w:lvlJc w:val="left"/>
      <w:pPr>
        <w:ind w:left="8074" w:hanging="152"/>
      </w:pPr>
      <w:rPr>
        <w:rFonts w:hint="default"/>
        <w:lang w:val="en-GB" w:eastAsia="en-US" w:bidi="ar-SA"/>
      </w:rPr>
    </w:lvl>
    <w:lvl w:ilvl="7">
      <w:start w:val="0"/>
      <w:numFmt w:val="bullet"/>
      <w:lvlText w:val="•"/>
      <w:lvlJc w:val="left"/>
      <w:pPr>
        <w:ind w:left="9033" w:hanging="152"/>
      </w:pPr>
      <w:rPr>
        <w:rFonts w:hint="default"/>
        <w:lang w:val="en-GB" w:eastAsia="en-US" w:bidi="ar-SA"/>
      </w:rPr>
    </w:lvl>
    <w:lvl w:ilvl="8">
      <w:start w:val="0"/>
      <w:numFmt w:val="bullet"/>
      <w:lvlText w:val="•"/>
      <w:lvlJc w:val="left"/>
      <w:pPr>
        <w:ind w:left="9992" w:hanging="152"/>
      </w:pPr>
      <w:rPr>
        <w:rFonts w:hint="default"/>
        <w:lang w:val="en-GB" w:eastAsia="en-US" w:bidi="ar-SA"/>
      </w:rPr>
    </w:lvl>
  </w:abstractNum>
  <w:abstractNum w:abstractNumId="8" w15:restartNumberingAfterBreak="0">
    <w:nsid w:val="5A2A3A3B"/>
    <w:multiLevelType w:val="hybridMultilevel"/>
    <w:tmpl w:val="76503F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6A6A354C"/>
    <w:multiLevelType w:val="hybridMultilevel"/>
    <w:tmpl w:val="BFB637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17022150">
    <w:abstractNumId w:val="1"/>
  </w:num>
  <w:num w:numId="2" w16cid:durableId="1197503551">
    <w:abstractNumId w:val="8"/>
  </w:num>
  <w:num w:numId="3" w16cid:durableId="794566931">
    <w:abstractNumId w:val="7"/>
  </w:num>
  <w:num w:numId="4" w16cid:durableId="5640755">
    <w:abstractNumId w:val="3"/>
  </w:num>
  <w:num w:numId="5" w16cid:durableId="1238201500">
    <w:abstractNumId w:val="6"/>
  </w:num>
  <w:num w:numId="6" w16cid:durableId="1426460959">
    <w:abstractNumId w:val="5"/>
  </w:num>
  <w:num w:numId="7" w16cid:durableId="87045270">
    <w:abstractNumId w:val="4"/>
  </w:num>
  <w:num w:numId="8" w16cid:durableId="666131053">
    <w:abstractNumId w:val="0"/>
  </w:num>
  <w:num w:numId="9" w16cid:durableId="1972010528">
    <w:abstractNumId w:val="9"/>
  </w:num>
  <w:num w:numId="10" w16cid:durableId="473377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11"/>
    <w:rsid w:val="0000342F"/>
    <w:rsid w:val="00016496"/>
    <w:rsid w:val="00027465"/>
    <w:rsid w:val="00027589"/>
    <w:rsid w:val="000469F7"/>
    <w:rsid w:val="00054663"/>
    <w:rsid w:val="00056D6B"/>
    <w:rsid w:val="000634E1"/>
    <w:rsid w:val="000649B4"/>
    <w:rsid w:val="00067678"/>
    <w:rsid w:val="0007454C"/>
    <w:rsid w:val="000966D7"/>
    <w:rsid w:val="000C452B"/>
    <w:rsid w:val="000C51FD"/>
    <w:rsid w:val="000D6879"/>
    <w:rsid w:val="000F1A0D"/>
    <w:rsid w:val="000F7629"/>
    <w:rsid w:val="001031E2"/>
    <w:rsid w:val="001036AB"/>
    <w:rsid w:val="00112E0F"/>
    <w:rsid w:val="0011454F"/>
    <w:rsid w:val="00121323"/>
    <w:rsid w:val="001252CF"/>
    <w:rsid w:val="00135302"/>
    <w:rsid w:val="00142C66"/>
    <w:rsid w:val="0014605B"/>
    <w:rsid w:val="00147C54"/>
    <w:rsid w:val="0015675B"/>
    <w:rsid w:val="00156E27"/>
    <w:rsid w:val="001754BD"/>
    <w:rsid w:val="0018129E"/>
    <w:rsid w:val="00183D2C"/>
    <w:rsid w:val="00196F6E"/>
    <w:rsid w:val="0019736E"/>
    <w:rsid w:val="001B0733"/>
    <w:rsid w:val="001B0773"/>
    <w:rsid w:val="001B0A78"/>
    <w:rsid w:val="001B1D1E"/>
    <w:rsid w:val="001C73FA"/>
    <w:rsid w:val="001D3667"/>
    <w:rsid w:val="001D3ECD"/>
    <w:rsid w:val="001F0CE4"/>
    <w:rsid w:val="001F52DF"/>
    <w:rsid w:val="001F609B"/>
    <w:rsid w:val="00203AA2"/>
    <w:rsid w:val="00205C02"/>
    <w:rsid w:val="00211022"/>
    <w:rsid w:val="00221180"/>
    <w:rsid w:val="00222C5B"/>
    <w:rsid w:val="00222D35"/>
    <w:rsid w:val="00223253"/>
    <w:rsid w:val="002350E8"/>
    <w:rsid w:val="00247FE3"/>
    <w:rsid w:val="00253DBD"/>
    <w:rsid w:val="00271FF7"/>
    <w:rsid w:val="00285DF1"/>
    <w:rsid w:val="0029710B"/>
    <w:rsid w:val="002A0BBC"/>
    <w:rsid w:val="002B6AF9"/>
    <w:rsid w:val="002B764F"/>
    <w:rsid w:val="002C205F"/>
    <w:rsid w:val="002C23F7"/>
    <w:rsid w:val="002C5DF7"/>
    <w:rsid w:val="002D4CE7"/>
    <w:rsid w:val="002E0258"/>
    <w:rsid w:val="002E4DE3"/>
    <w:rsid w:val="002E7673"/>
    <w:rsid w:val="002F2E5E"/>
    <w:rsid w:val="00301813"/>
    <w:rsid w:val="00306117"/>
    <w:rsid w:val="00311AEE"/>
    <w:rsid w:val="00312939"/>
    <w:rsid w:val="00316EB9"/>
    <w:rsid w:val="00322C0B"/>
    <w:rsid w:val="00323CAE"/>
    <w:rsid w:val="00330883"/>
    <w:rsid w:val="0033174A"/>
    <w:rsid w:val="0034335E"/>
    <w:rsid w:val="00373436"/>
    <w:rsid w:val="00376EF1"/>
    <w:rsid w:val="003A2E4D"/>
    <w:rsid w:val="003B2C14"/>
    <w:rsid w:val="003B4542"/>
    <w:rsid w:val="003C18D7"/>
    <w:rsid w:val="003C1D5E"/>
    <w:rsid w:val="003C20F0"/>
    <w:rsid w:val="003C5595"/>
    <w:rsid w:val="003D53AD"/>
    <w:rsid w:val="003D750D"/>
    <w:rsid w:val="003E37BD"/>
    <w:rsid w:val="003E3A21"/>
    <w:rsid w:val="003E70E7"/>
    <w:rsid w:val="003E7370"/>
    <w:rsid w:val="004002FF"/>
    <w:rsid w:val="0040082B"/>
    <w:rsid w:val="0040681E"/>
    <w:rsid w:val="0041010E"/>
    <w:rsid w:val="004113F3"/>
    <w:rsid w:val="004407B9"/>
    <w:rsid w:val="00443123"/>
    <w:rsid w:val="004518CB"/>
    <w:rsid w:val="00456B72"/>
    <w:rsid w:val="00456C61"/>
    <w:rsid w:val="0046363B"/>
    <w:rsid w:val="00466B21"/>
    <w:rsid w:val="00466E90"/>
    <w:rsid w:val="004744B9"/>
    <w:rsid w:val="0047523F"/>
    <w:rsid w:val="004A0F5D"/>
    <w:rsid w:val="004A2A0D"/>
    <w:rsid w:val="004A2C27"/>
    <w:rsid w:val="004B05C9"/>
    <w:rsid w:val="004B3430"/>
    <w:rsid w:val="004C6D57"/>
    <w:rsid w:val="004D7386"/>
    <w:rsid w:val="004E127E"/>
    <w:rsid w:val="00500089"/>
    <w:rsid w:val="00505322"/>
    <w:rsid w:val="00505FF2"/>
    <w:rsid w:val="005214B1"/>
    <w:rsid w:val="00522077"/>
    <w:rsid w:val="005232DB"/>
    <w:rsid w:val="0053541C"/>
    <w:rsid w:val="00544DAB"/>
    <w:rsid w:val="005512DB"/>
    <w:rsid w:val="00552B02"/>
    <w:rsid w:val="00556EE6"/>
    <w:rsid w:val="00580810"/>
    <w:rsid w:val="00582402"/>
    <w:rsid w:val="00587722"/>
    <w:rsid w:val="00590D46"/>
    <w:rsid w:val="005927BB"/>
    <w:rsid w:val="005A3FFF"/>
    <w:rsid w:val="005B0CFA"/>
    <w:rsid w:val="005B33F9"/>
    <w:rsid w:val="005B557C"/>
    <w:rsid w:val="005C1ACE"/>
    <w:rsid w:val="005C1C87"/>
    <w:rsid w:val="005D178E"/>
    <w:rsid w:val="005D46E2"/>
    <w:rsid w:val="0060462A"/>
    <w:rsid w:val="006062D2"/>
    <w:rsid w:val="00612423"/>
    <w:rsid w:val="00615651"/>
    <w:rsid w:val="00615AA8"/>
    <w:rsid w:val="00616993"/>
    <w:rsid w:val="00636F5E"/>
    <w:rsid w:val="006540A0"/>
    <w:rsid w:val="0065482D"/>
    <w:rsid w:val="006609D6"/>
    <w:rsid w:val="0066594B"/>
    <w:rsid w:val="00673DB1"/>
    <w:rsid w:val="006859F0"/>
    <w:rsid w:val="00686A7E"/>
    <w:rsid w:val="00690516"/>
    <w:rsid w:val="006A082E"/>
    <w:rsid w:val="006A5A13"/>
    <w:rsid w:val="006B1001"/>
    <w:rsid w:val="006B67C0"/>
    <w:rsid w:val="006C0C02"/>
    <w:rsid w:val="0070306B"/>
    <w:rsid w:val="00704508"/>
    <w:rsid w:val="007123B3"/>
    <w:rsid w:val="00714F0D"/>
    <w:rsid w:val="00715871"/>
    <w:rsid w:val="00715F7E"/>
    <w:rsid w:val="00746A4D"/>
    <w:rsid w:val="00746D9E"/>
    <w:rsid w:val="007511F5"/>
    <w:rsid w:val="007632CE"/>
    <w:rsid w:val="0077311F"/>
    <w:rsid w:val="0077546B"/>
    <w:rsid w:val="00775ECE"/>
    <w:rsid w:val="00782398"/>
    <w:rsid w:val="00783101"/>
    <w:rsid w:val="00784B53"/>
    <w:rsid w:val="00792965"/>
    <w:rsid w:val="00794652"/>
    <w:rsid w:val="007A1A50"/>
    <w:rsid w:val="007A1EA6"/>
    <w:rsid w:val="007A5C7E"/>
    <w:rsid w:val="007B1849"/>
    <w:rsid w:val="007B388F"/>
    <w:rsid w:val="007B5A8F"/>
    <w:rsid w:val="007C1ADB"/>
    <w:rsid w:val="007C2260"/>
    <w:rsid w:val="007D0F4F"/>
    <w:rsid w:val="007D2BEC"/>
    <w:rsid w:val="007E0034"/>
    <w:rsid w:val="007F490F"/>
    <w:rsid w:val="007F4DA3"/>
    <w:rsid w:val="007F5D2A"/>
    <w:rsid w:val="007F68DA"/>
    <w:rsid w:val="00811C1E"/>
    <w:rsid w:val="00820848"/>
    <w:rsid w:val="00824392"/>
    <w:rsid w:val="008307CD"/>
    <w:rsid w:val="00844BAE"/>
    <w:rsid w:val="00846278"/>
    <w:rsid w:val="00851DF2"/>
    <w:rsid w:val="00855F6D"/>
    <w:rsid w:val="00862931"/>
    <w:rsid w:val="00865FCF"/>
    <w:rsid w:val="00875D93"/>
    <w:rsid w:val="008859B6"/>
    <w:rsid w:val="00895175"/>
    <w:rsid w:val="008A31EF"/>
    <w:rsid w:val="008A79FA"/>
    <w:rsid w:val="008A7A04"/>
    <w:rsid w:val="008C5894"/>
    <w:rsid w:val="008D1DAB"/>
    <w:rsid w:val="008D5F40"/>
    <w:rsid w:val="008D7C3C"/>
    <w:rsid w:val="008E1B15"/>
    <w:rsid w:val="008F2590"/>
    <w:rsid w:val="008F27CC"/>
    <w:rsid w:val="008F3F55"/>
    <w:rsid w:val="009135C0"/>
    <w:rsid w:val="00923BC8"/>
    <w:rsid w:val="0092593D"/>
    <w:rsid w:val="0092663D"/>
    <w:rsid w:val="0094691F"/>
    <w:rsid w:val="00952EB4"/>
    <w:rsid w:val="00970146"/>
    <w:rsid w:val="00975D44"/>
    <w:rsid w:val="00981D28"/>
    <w:rsid w:val="00983811"/>
    <w:rsid w:val="00984E93"/>
    <w:rsid w:val="0098556B"/>
    <w:rsid w:val="009864BE"/>
    <w:rsid w:val="009871BC"/>
    <w:rsid w:val="009904AB"/>
    <w:rsid w:val="00991A85"/>
    <w:rsid w:val="00995A94"/>
    <w:rsid w:val="009A0B20"/>
    <w:rsid w:val="009A619D"/>
    <w:rsid w:val="009A7D7A"/>
    <w:rsid w:val="009B0EE8"/>
    <w:rsid w:val="009B438A"/>
    <w:rsid w:val="009B58DB"/>
    <w:rsid w:val="009C1F63"/>
    <w:rsid w:val="009C6DA9"/>
    <w:rsid w:val="009D3667"/>
    <w:rsid w:val="009E6D77"/>
    <w:rsid w:val="009F5623"/>
    <w:rsid w:val="00A04F8C"/>
    <w:rsid w:val="00A1384F"/>
    <w:rsid w:val="00A15997"/>
    <w:rsid w:val="00A37D9E"/>
    <w:rsid w:val="00A40281"/>
    <w:rsid w:val="00A43B2B"/>
    <w:rsid w:val="00A44D5D"/>
    <w:rsid w:val="00A602F4"/>
    <w:rsid w:val="00A607E4"/>
    <w:rsid w:val="00A62311"/>
    <w:rsid w:val="00A631EB"/>
    <w:rsid w:val="00A826E0"/>
    <w:rsid w:val="00A90A60"/>
    <w:rsid w:val="00A93F64"/>
    <w:rsid w:val="00AA6C8D"/>
    <w:rsid w:val="00AB3CC7"/>
    <w:rsid w:val="00AB58FB"/>
    <w:rsid w:val="00AC3BAA"/>
    <w:rsid w:val="00AC4126"/>
    <w:rsid w:val="00AD38BF"/>
    <w:rsid w:val="00AF5631"/>
    <w:rsid w:val="00B068E2"/>
    <w:rsid w:val="00B1483E"/>
    <w:rsid w:val="00B1646F"/>
    <w:rsid w:val="00B25295"/>
    <w:rsid w:val="00B35AC6"/>
    <w:rsid w:val="00B3714A"/>
    <w:rsid w:val="00B4559D"/>
    <w:rsid w:val="00B53A66"/>
    <w:rsid w:val="00B54D7E"/>
    <w:rsid w:val="00B57992"/>
    <w:rsid w:val="00B667BC"/>
    <w:rsid w:val="00B72E86"/>
    <w:rsid w:val="00B73986"/>
    <w:rsid w:val="00B76BDF"/>
    <w:rsid w:val="00B87746"/>
    <w:rsid w:val="00B93E66"/>
    <w:rsid w:val="00BB1A5E"/>
    <w:rsid w:val="00BB3D11"/>
    <w:rsid w:val="00BC055E"/>
    <w:rsid w:val="00BC79F5"/>
    <w:rsid w:val="00BE5647"/>
    <w:rsid w:val="00BE6111"/>
    <w:rsid w:val="00BF1709"/>
    <w:rsid w:val="00C0053E"/>
    <w:rsid w:val="00C122A6"/>
    <w:rsid w:val="00C20B0E"/>
    <w:rsid w:val="00C25B20"/>
    <w:rsid w:val="00C32F73"/>
    <w:rsid w:val="00C44505"/>
    <w:rsid w:val="00C5125D"/>
    <w:rsid w:val="00C515E0"/>
    <w:rsid w:val="00C64050"/>
    <w:rsid w:val="00C64BAE"/>
    <w:rsid w:val="00C70D39"/>
    <w:rsid w:val="00C81837"/>
    <w:rsid w:val="00C914A9"/>
    <w:rsid w:val="00CC0346"/>
    <w:rsid w:val="00CC0C1B"/>
    <w:rsid w:val="00CC77CA"/>
    <w:rsid w:val="00CC7A10"/>
    <w:rsid w:val="00CD2425"/>
    <w:rsid w:val="00CE510A"/>
    <w:rsid w:val="00CF01A4"/>
    <w:rsid w:val="00D015AE"/>
    <w:rsid w:val="00D10528"/>
    <w:rsid w:val="00D235EF"/>
    <w:rsid w:val="00D364B4"/>
    <w:rsid w:val="00D37A96"/>
    <w:rsid w:val="00D5496D"/>
    <w:rsid w:val="00D635F1"/>
    <w:rsid w:val="00D640E0"/>
    <w:rsid w:val="00D662F1"/>
    <w:rsid w:val="00D70B19"/>
    <w:rsid w:val="00D72058"/>
    <w:rsid w:val="00D80BAA"/>
    <w:rsid w:val="00D84751"/>
    <w:rsid w:val="00D90C67"/>
    <w:rsid w:val="00DA0D3A"/>
    <w:rsid w:val="00DA4D00"/>
    <w:rsid w:val="00DC6E5F"/>
    <w:rsid w:val="00DD1D79"/>
    <w:rsid w:val="00DD2FDC"/>
    <w:rsid w:val="00DD547D"/>
    <w:rsid w:val="00DD7353"/>
    <w:rsid w:val="00DE3EB9"/>
    <w:rsid w:val="00DE4BEC"/>
    <w:rsid w:val="00DE5747"/>
    <w:rsid w:val="00DE72A6"/>
    <w:rsid w:val="00DF1554"/>
    <w:rsid w:val="00DF1B57"/>
    <w:rsid w:val="00E03842"/>
    <w:rsid w:val="00E06CCD"/>
    <w:rsid w:val="00E07E8A"/>
    <w:rsid w:val="00E156B5"/>
    <w:rsid w:val="00E22501"/>
    <w:rsid w:val="00E32040"/>
    <w:rsid w:val="00E35C42"/>
    <w:rsid w:val="00E455DF"/>
    <w:rsid w:val="00E86E92"/>
    <w:rsid w:val="00E91A2A"/>
    <w:rsid w:val="00EA16E1"/>
    <w:rsid w:val="00EA1900"/>
    <w:rsid w:val="00EA21DE"/>
    <w:rsid w:val="00EA5923"/>
    <w:rsid w:val="00EB7FAE"/>
    <w:rsid w:val="00EC1A9F"/>
    <w:rsid w:val="00ED38F7"/>
    <w:rsid w:val="00ED4F65"/>
    <w:rsid w:val="00ED6738"/>
    <w:rsid w:val="00EE2640"/>
    <w:rsid w:val="00EE3A10"/>
    <w:rsid w:val="00EE680A"/>
    <w:rsid w:val="00EF1D16"/>
    <w:rsid w:val="00EF559A"/>
    <w:rsid w:val="00EF5916"/>
    <w:rsid w:val="00F03C91"/>
    <w:rsid w:val="00F07006"/>
    <w:rsid w:val="00F139C2"/>
    <w:rsid w:val="00F15222"/>
    <w:rsid w:val="00F23574"/>
    <w:rsid w:val="00F2738E"/>
    <w:rsid w:val="00F31F84"/>
    <w:rsid w:val="00F41500"/>
    <w:rsid w:val="00F5326B"/>
    <w:rsid w:val="00F65722"/>
    <w:rsid w:val="00F70898"/>
    <w:rsid w:val="00F81D18"/>
    <w:rsid w:val="00F91ED0"/>
    <w:rsid w:val="00FA0E72"/>
    <w:rsid w:val="00FA36C4"/>
    <w:rsid w:val="00FA4E61"/>
    <w:rsid w:val="00FA6331"/>
    <w:rsid w:val="00FB087C"/>
    <w:rsid w:val="00FC3366"/>
    <w:rsid w:val="00FC3B5B"/>
    <w:rsid w:val="00FC73BC"/>
    <w:rsid w:val="00FE025A"/>
    <w:rsid w:val="00FE375A"/>
    <w:rsid w:val="00FE38BF"/>
    <w:rsid w:val="5E52D082"/>
    <w:rsid w:val="6E9D2532"/>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3181DA2"/>
  <w15:chartTrackingRefBased/>
  <w15:docId w15:val="{CBCAA054-BE7C-42AD-8762-89BF09F98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746"/>
  </w:style>
  <w:style w:type="paragraph" w:styleId="Heading1">
    <w:name w:val="heading 1"/>
    <w:basedOn w:val="Normal"/>
    <w:next w:val="Normal"/>
    <w:link w:val="Heading1Char"/>
    <w:uiPriority w:val="9"/>
    <w:qFormat/>
    <w:rsid w:val="00B87746"/>
    <w:pPr>
      <w:keepNext/>
      <w:keepLines/>
      <w:spacing w:before="320" w:after="80" w:line="240" w:lineRule="auto"/>
      <w:jc w:val="center"/>
      <w:outlineLvl w:val="0"/>
    </w:pPr>
    <w:rPr>
      <w:rFonts w:asciiTheme="majorHAnsi" w:eastAsiaTheme="majorEastAsia" w:hAnsiTheme="majorHAnsi" w:cstheme="majorBidi"/>
      <w:color w:val="107DC5" w:themeColor="accent1" w:themeShade="BF"/>
      <w:sz w:val="40"/>
      <w:szCs w:val="40"/>
    </w:rPr>
  </w:style>
  <w:style w:type="paragraph" w:styleId="Heading2">
    <w:name w:val="heading 2"/>
    <w:basedOn w:val="Normal"/>
    <w:next w:val="Normal"/>
    <w:link w:val="Heading2Char"/>
    <w:uiPriority w:val="9"/>
    <w:unhideWhenUsed/>
    <w:qFormat/>
    <w:rsid w:val="00B8774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B87746"/>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B87746"/>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B87746"/>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B87746"/>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B87746"/>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B87746"/>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B87746"/>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746"/>
    <w:rPr>
      <w:rFonts w:asciiTheme="majorHAnsi" w:eastAsiaTheme="majorEastAsia" w:hAnsiTheme="majorHAnsi" w:cstheme="majorBidi"/>
      <w:color w:val="107DC5" w:themeColor="accent1" w:themeShade="BF"/>
      <w:sz w:val="40"/>
      <w:szCs w:val="40"/>
    </w:rPr>
  </w:style>
  <w:style w:type="character" w:customStyle="1" w:styleId="Heading2Char">
    <w:name w:val="Heading 2 Char"/>
    <w:basedOn w:val="DefaultParagraphFont"/>
    <w:link w:val="Heading2"/>
    <w:uiPriority w:val="9"/>
    <w:rsid w:val="00B87746"/>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B87746"/>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B87746"/>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B87746"/>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B87746"/>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B87746"/>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87746"/>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B87746"/>
    <w:rPr>
      <w:b/>
      <w:bCs/>
      <w:i/>
      <w:iCs/>
    </w:rPr>
  </w:style>
  <w:style w:type="paragraph" w:styleId="Caption">
    <w:name w:val="caption"/>
    <w:basedOn w:val="Normal"/>
    <w:next w:val="Normal"/>
    <w:uiPriority w:val="35"/>
    <w:semiHidden/>
    <w:unhideWhenUsed/>
    <w:qFormat/>
    <w:rsid w:val="00B87746"/>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B87746"/>
    <w:pPr>
      <w:pBdr>
        <w:top w:val="single" w:sz="6" w:space="8" w:color="86C157" w:themeColor="accent3"/>
        <w:bottom w:val="single" w:sz="6" w:space="8" w:color="86C157" w:themeColor="accent3"/>
      </w:pBdr>
      <w:spacing w:after="400" w:line="240" w:lineRule="auto"/>
      <w:contextualSpacing/>
      <w:jc w:val="center"/>
    </w:pPr>
    <w:rPr>
      <w:rFonts w:asciiTheme="majorHAnsi" w:eastAsiaTheme="majorEastAsia" w:hAnsiTheme="majorHAnsi" w:cstheme="majorBidi"/>
      <w:caps/>
      <w:color w:val="355071" w:themeColor="text2"/>
      <w:spacing w:val="30"/>
      <w:sz w:val="72"/>
      <w:szCs w:val="72"/>
    </w:rPr>
  </w:style>
  <w:style w:type="character" w:customStyle="1" w:styleId="TitleChar">
    <w:name w:val="Title Char"/>
    <w:basedOn w:val="DefaultParagraphFont"/>
    <w:link w:val="Title"/>
    <w:uiPriority w:val="10"/>
    <w:rsid w:val="00B87746"/>
    <w:rPr>
      <w:rFonts w:asciiTheme="majorHAnsi" w:eastAsiaTheme="majorEastAsia" w:hAnsiTheme="majorHAnsi" w:cstheme="majorBidi"/>
      <w:caps/>
      <w:color w:val="355071" w:themeColor="text2"/>
      <w:spacing w:val="30"/>
      <w:sz w:val="72"/>
      <w:szCs w:val="72"/>
    </w:rPr>
  </w:style>
  <w:style w:type="paragraph" w:styleId="Subtitle">
    <w:name w:val="Subtitle"/>
    <w:basedOn w:val="Normal"/>
    <w:next w:val="Normal"/>
    <w:link w:val="SubtitleChar"/>
    <w:uiPriority w:val="11"/>
    <w:qFormat/>
    <w:rsid w:val="00B87746"/>
    <w:pPr>
      <w:numPr>
        <w:ilvl w:val="1"/>
      </w:numPr>
      <w:jc w:val="center"/>
    </w:pPr>
    <w:rPr>
      <w:color w:val="355071" w:themeColor="text2"/>
      <w:sz w:val="28"/>
      <w:szCs w:val="28"/>
    </w:rPr>
  </w:style>
  <w:style w:type="character" w:customStyle="1" w:styleId="SubtitleChar">
    <w:name w:val="Subtitle Char"/>
    <w:basedOn w:val="DefaultParagraphFont"/>
    <w:link w:val="Subtitle"/>
    <w:uiPriority w:val="11"/>
    <w:rsid w:val="00B87746"/>
    <w:rPr>
      <w:color w:val="355071" w:themeColor="text2"/>
      <w:sz w:val="28"/>
      <w:szCs w:val="28"/>
    </w:rPr>
  </w:style>
  <w:style w:type="character" w:styleId="Strong">
    <w:name w:val="Strong"/>
    <w:basedOn w:val="DefaultParagraphFont"/>
    <w:uiPriority w:val="22"/>
    <w:qFormat/>
    <w:rsid w:val="00B87746"/>
    <w:rPr>
      <w:b/>
      <w:bCs/>
    </w:rPr>
  </w:style>
  <w:style w:type="character" w:styleId="Emphasis">
    <w:name w:val="Emphasis"/>
    <w:basedOn w:val="DefaultParagraphFont"/>
    <w:uiPriority w:val="20"/>
    <w:qFormat/>
    <w:rsid w:val="00B87746"/>
    <w:rPr>
      <w:i/>
      <w:iCs/>
      <w:color w:val="000000" w:themeColor="text1"/>
    </w:rPr>
  </w:style>
  <w:style w:type="paragraph" w:styleId="NoSpacing">
    <w:name w:val="No Spacing"/>
    <w:uiPriority w:val="1"/>
    <w:qFormat/>
    <w:rsid w:val="00B87746"/>
    <w:pPr>
      <w:spacing w:after="0" w:line="240" w:lineRule="auto"/>
    </w:pPr>
  </w:style>
  <w:style w:type="paragraph" w:styleId="Quote">
    <w:name w:val="Quote"/>
    <w:basedOn w:val="Normal"/>
    <w:next w:val="Normal"/>
    <w:link w:val="QuoteChar"/>
    <w:uiPriority w:val="29"/>
    <w:qFormat/>
    <w:rsid w:val="00B87746"/>
    <w:pPr>
      <w:spacing w:before="160"/>
      <w:ind w:left="720" w:right="720"/>
      <w:jc w:val="center"/>
    </w:pPr>
    <w:rPr>
      <w:i/>
      <w:iCs/>
      <w:color w:val="639938" w:themeColor="accent3" w:themeShade="BF"/>
      <w:sz w:val="24"/>
      <w:szCs w:val="24"/>
    </w:rPr>
  </w:style>
  <w:style w:type="character" w:customStyle="1" w:styleId="QuoteChar">
    <w:name w:val="Quote Char"/>
    <w:basedOn w:val="DefaultParagraphFont"/>
    <w:link w:val="Quote"/>
    <w:uiPriority w:val="29"/>
    <w:rsid w:val="00B87746"/>
    <w:rPr>
      <w:i/>
      <w:iCs/>
      <w:color w:val="639938" w:themeColor="accent3" w:themeShade="BF"/>
      <w:sz w:val="24"/>
      <w:szCs w:val="24"/>
    </w:rPr>
  </w:style>
  <w:style w:type="paragraph" w:styleId="IntenseQuote">
    <w:name w:val="Intense Quote"/>
    <w:basedOn w:val="Normal"/>
    <w:next w:val="Normal"/>
    <w:link w:val="IntenseQuoteChar"/>
    <w:uiPriority w:val="30"/>
    <w:qFormat/>
    <w:rsid w:val="00B87746"/>
    <w:pPr>
      <w:spacing w:before="160" w:line="276" w:lineRule="auto"/>
      <w:ind w:left="936" w:right="936"/>
      <w:jc w:val="center"/>
    </w:pPr>
    <w:rPr>
      <w:rFonts w:asciiTheme="majorHAnsi" w:eastAsiaTheme="majorEastAsia" w:hAnsiTheme="majorHAnsi" w:cstheme="majorBidi"/>
      <w:caps/>
      <w:color w:val="107DC5" w:themeColor="accent1" w:themeShade="BF"/>
      <w:sz w:val="28"/>
      <w:szCs w:val="28"/>
    </w:rPr>
  </w:style>
  <w:style w:type="character" w:customStyle="1" w:styleId="IntenseQuoteChar">
    <w:name w:val="Intense Quote Char"/>
    <w:basedOn w:val="DefaultParagraphFont"/>
    <w:link w:val="IntenseQuote"/>
    <w:uiPriority w:val="30"/>
    <w:rsid w:val="00B87746"/>
    <w:rPr>
      <w:rFonts w:asciiTheme="majorHAnsi" w:eastAsiaTheme="majorEastAsia" w:hAnsiTheme="majorHAnsi" w:cstheme="majorBidi"/>
      <w:caps/>
      <w:color w:val="107DC5" w:themeColor="accent1" w:themeShade="BF"/>
      <w:sz w:val="28"/>
      <w:szCs w:val="28"/>
    </w:rPr>
  </w:style>
  <w:style w:type="character" w:styleId="SubtleEmphasis">
    <w:name w:val="Subtle Emphasis"/>
    <w:basedOn w:val="DefaultParagraphFont"/>
    <w:uiPriority w:val="19"/>
    <w:qFormat/>
    <w:rsid w:val="00B87746"/>
    <w:rPr>
      <w:i/>
      <w:iCs/>
      <w:color w:val="595959" w:themeColor="text1" w:themeTint="A6"/>
    </w:rPr>
  </w:style>
  <w:style w:type="character" w:styleId="IntenseEmphasis">
    <w:name w:val="Intense Emphasis"/>
    <w:basedOn w:val="DefaultParagraphFont"/>
    <w:uiPriority w:val="21"/>
    <w:qFormat/>
    <w:rsid w:val="00B87746"/>
    <w:rPr>
      <w:b/>
      <w:bCs/>
      <w:i/>
      <w:iCs/>
      <w:color w:val="auto"/>
    </w:rPr>
  </w:style>
  <w:style w:type="character" w:styleId="SubtleReference">
    <w:name w:val="Subtle Reference"/>
    <w:basedOn w:val="DefaultParagraphFont"/>
    <w:uiPriority w:val="31"/>
    <w:qFormat/>
    <w:rsid w:val="00B87746"/>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B87746"/>
    <w:rPr>
      <w:b/>
      <w:bCs/>
      <w:caps w:val="0"/>
      <w:smallCaps/>
      <w:color w:val="auto"/>
      <w:spacing w:val="0"/>
      <w:u w:val="single"/>
    </w:rPr>
  </w:style>
  <w:style w:type="character" w:styleId="BookTitle">
    <w:name w:val="Book Title"/>
    <w:basedOn w:val="DefaultParagraphFont"/>
    <w:uiPriority w:val="33"/>
    <w:qFormat/>
    <w:rsid w:val="00B87746"/>
    <w:rPr>
      <w:b/>
      <w:bCs/>
      <w:caps w:val="0"/>
      <w:smallCaps/>
      <w:spacing w:val="0"/>
    </w:rPr>
  </w:style>
  <w:style w:type="paragraph" w:styleId="TOCHeading">
    <w:name w:val="TOC Heading"/>
    <w:basedOn w:val="Heading1"/>
    <w:next w:val="Normal"/>
    <w:uiPriority w:val="39"/>
    <w:semiHidden/>
    <w:unhideWhenUsed/>
    <w:qFormat/>
    <w:rsid w:val="00B87746"/>
    <w:pPr>
      <w:outlineLvl w:val="9"/>
    </w:pPr>
  </w:style>
  <w:style w:type="paragraph" w:styleId="Header">
    <w:name w:val="header"/>
    <w:basedOn w:val="Normal"/>
    <w:link w:val="HeaderChar"/>
    <w:uiPriority w:val="99"/>
    <w:unhideWhenUsed/>
    <w:rsid w:val="001B0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A78"/>
  </w:style>
  <w:style w:type="paragraph" w:styleId="Footer">
    <w:name w:val="footer"/>
    <w:basedOn w:val="Normal"/>
    <w:link w:val="FooterChar"/>
    <w:uiPriority w:val="99"/>
    <w:unhideWhenUsed/>
    <w:rsid w:val="001B0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A78"/>
  </w:style>
  <w:style w:type="paragraph" w:styleId="ListParagraph">
    <w:name w:val="List Paragraph"/>
    <w:basedOn w:val="Normal"/>
    <w:uiPriority w:val="34"/>
    <w:qFormat/>
    <w:rsid w:val="00B76BDF"/>
    <w:pPr>
      <w:ind w:left="720"/>
      <w:contextualSpacing/>
    </w:pPr>
  </w:style>
  <w:style w:type="character" w:styleId="Hyperlink">
    <w:name w:val="Hyperlink"/>
    <w:basedOn w:val="DefaultParagraphFont"/>
    <w:uiPriority w:val="99"/>
    <w:unhideWhenUsed/>
    <w:rsid w:val="003B4542"/>
    <w:rPr>
      <w:color w:val="56BCFE" w:themeColor="hyperlink"/>
      <w:u w:val="single"/>
    </w:rPr>
  </w:style>
  <w:style w:type="character" w:styleId="UnresolvedMention">
    <w:name w:val="Unresolved Mention"/>
    <w:basedOn w:val="DefaultParagraphFont"/>
    <w:uiPriority w:val="99"/>
    <w:semiHidden/>
    <w:unhideWhenUsed/>
    <w:rsid w:val="003B4542"/>
    <w:rPr>
      <w:color w:val="605E5C"/>
      <w:shd w:val="clear" w:color="auto" w:fill="E1DFDD"/>
    </w:rPr>
  </w:style>
  <w:style w:type="character" w:styleId="FollowedHyperlink">
    <w:name w:val="FollowedHyperlink"/>
    <w:basedOn w:val="DefaultParagraphFont"/>
    <w:uiPriority w:val="99"/>
    <w:semiHidden/>
    <w:unhideWhenUsed/>
    <w:rsid w:val="006B67C0"/>
    <w:rPr>
      <w:color w:val="97C5E3" w:themeColor="followedHyperlink"/>
      <w:u w:val="single"/>
    </w:rPr>
  </w:style>
  <w:style w:type="paragraph" w:styleId="BodyText">
    <w:name w:val="Body Text"/>
    <w:basedOn w:val="Normal"/>
    <w:link w:val="BodyTextChar"/>
    <w:uiPriority w:val="99"/>
    <w:semiHidden/>
    <w:unhideWhenUsed/>
    <w:rsid w:val="00875D93"/>
    <w:pPr>
      <w:spacing w:after="120"/>
    </w:pPr>
  </w:style>
  <w:style w:type="character" w:customStyle="1" w:styleId="BodyTextChar">
    <w:name w:val="Body Text Char"/>
    <w:basedOn w:val="DefaultParagraphFont"/>
    <w:link w:val="BodyText"/>
    <w:uiPriority w:val="99"/>
    <w:semiHidden/>
    <w:rsid w:val="00875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jpe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hyperlink" Target="https://protect.checkpoint.com/v2/r02/___https://www.gov.uk/guidance/incentive-payments-for-hiring-a-new-apprentice___.YzJlOm1pdHNraWxsczE6YzpvZmZpY2UzNjVfZW1haWxzX2F0dGFjaG1lbnQ6MzUyMDFjNTczZmM0NmU2MGFkM2FmNjczOGI3NDYyZDI6Nzo1MDY1OjQ3OTM0YzM2Mzk2ZjNkYzM5ZTYyOThiZWIzNzdjZTdhMzA4MDRiNDZmYzAxOWIzZjJmODlkZTU5YjA2OGExZjk6cDpGOkY" TargetMode="External" /><Relationship Id="rId15" Type="http://schemas.openxmlformats.org/officeDocument/2006/relationships/image" Target="media/image8.jpeg" /><Relationship Id="rId16" Type="http://schemas.openxmlformats.org/officeDocument/2006/relationships/image" Target="media/image9.jpeg" /><Relationship Id="rId17" Type="http://schemas.openxmlformats.org/officeDocument/2006/relationships/hyperlink" Target="https://protect.checkpoint.com/v2/r02/___https://www.gov.uk/government/publications/work-based-learners-and-the-prevent-statutory-duty___.YzJlOm1pdHNraWxsczE6YzpvZmZpY2UzNjVfZW1haWxzX2F0dGFjaG1lbnQ6MzUyMDFjNTczZmM0NmU2MGFkM2FmNjczOGI3NDYyZDI6Nzo2ZjIyOjRjZDkzNGRhMjc3N2NiMTljZjJjNzRiNTcyNDg3YzdiMDk0NWM5OGIwOTdkNjEzMzYxOGE4ZDE4NzdkYzAyMWI6cDpGOkY" TargetMode="External" /><Relationship Id="rId18" Type="http://schemas.openxmlformats.org/officeDocument/2006/relationships/image" Target="media/image10.png" /><Relationship Id="rId19" Type="http://schemas.openxmlformats.org/officeDocument/2006/relationships/image" Target="media/image11.jpeg" /><Relationship Id="rId2" Type="http://schemas.openxmlformats.org/officeDocument/2006/relationships/webSettings" Target="webSettings.xml" /><Relationship Id="rId20" Type="http://schemas.openxmlformats.org/officeDocument/2006/relationships/hyperlink" Target="https://protect.checkpoint.com/v2/r02/___https://www.hse.gov.uk/stress/mental-health.htm___.YzJlOm1pdHNraWxsczE6YzpvZmZpY2UzNjVfZW1haWxzX2F0dGFjaG1lbnQ6MzUyMDFjNTczZmM0NmU2MGFkM2FmNjczOGI3NDYyZDI6NzpkYjRlOjQ0MzQ5NzhmNTAxYzI2NDA1Y2IzZjAyODBmMzZmOWIyNTdkY2ViMjc3MzViMTE2MzI4ZmUxMDAxZTQ3NDg3MmM6cDpGOkY" TargetMode="External" /><Relationship Id="rId21" Type="http://schemas.openxmlformats.org/officeDocument/2006/relationships/image" Target="media/image12.jpeg" /><Relationship Id="rId22" Type="http://schemas.openxmlformats.org/officeDocument/2006/relationships/image" Target="media/image13.jpeg" /><Relationship Id="rId23" Type="http://schemas.openxmlformats.org/officeDocument/2006/relationships/hyperlink" Target="https://protect.checkpoint.com/v2/r02/___https://www.gov.uk/check-job-applicant-right-to-work___.YzJlOm1pdHNraWxsczE6YzpvZmZpY2UzNjVfZW1haWxzX2F0dGFjaG1lbnQ6MzUyMDFjNTczZmM0NmU2MGFkM2FmNjczOGI3NDYyZDI6NzpkYTczOjk5YjEzNmZhZGM0Y2YzNTA3Y2IzZDUwNDNiM2FhNWFlZDVlOTgxOTVlMmM5NWM4MTkwOGM1ZmNhYzU1NzdhYzM6cDpGOkY" TargetMode="External" /><Relationship Id="rId24" Type="http://schemas.openxmlformats.org/officeDocument/2006/relationships/hyperlink" Target="https://protect.checkpoint.com/v2/r02/___https://www.gov.uk/government/collections/eu-settlement-scheme-employer-toolkit___.YzJlOm1pdHNraWxsczE6YzpvZmZpY2UzNjVfZW1haWxzX2F0dGFjaG1lbnQ6MzUyMDFjNTczZmM0NmU2MGFkM2FmNjczOGI3NDYyZDI6NzowZWIxOjg1NGMyYTYyZTljNGI0OTBlZmI3M2M5OWNhNzU1NGY0OGM5MjFjNzYyMzg3OTQ2NDg2MzUyYjIxMGFmNDgwODg6cDpGOkY" TargetMode="External" /><Relationship Id="rId25" Type="http://schemas.openxmlformats.org/officeDocument/2006/relationships/hyperlink" Target="https://protect.checkpoint.com/v2/r02/___https://www.gov.uk/national-minimum-wage-rates___.YzJlOm1pdHNraWxsczE6YzpvZmZpY2UzNjVfZW1haWxzX2F0dGFjaG1lbnQ6MzUyMDFjNTczZmM0NmU2MGFkM2FmNjczOGI3NDYyZDI6Nzo0ODE3OjNiY2Y3NWFiODRiNTIzMjE2YmIwZTk1OGI5NzZiMDA2YzNiNjY2NGVjOGU0OTc5ODliNmI3YTRjYjNjNmFkOGM6cDpGOkY" TargetMode="External" /><Relationship Id="rId26" Type="http://schemas.openxmlformats.org/officeDocument/2006/relationships/image" Target="media/image14.jpeg" /><Relationship Id="rId27" Type="http://schemas.openxmlformats.org/officeDocument/2006/relationships/hyperlink" Target="https://protect.checkpoint.com/v2/r02/___https://www.gov.uk/employing-an-apprentice___.YzJlOm1pdHNraWxsczE6YzpvZmZpY2UzNjVfZW1haWxzX2F0dGFjaG1lbnQ6MzUyMDFjNTczZmM0NmU2MGFkM2FmNjczOGI3NDYyZDI6NzowYzA4OjA0MDA2YjhhYWNhNmM4MDlhYWQ2ZDhlMjk1YmY3YzRhMzVkNjVmZGNiZTI1NDRhNDBhYTU4OGY4MTU2ZGQ0N2I6cDpGOkY" TargetMode="External" /><Relationship Id="rId28" Type="http://schemas.openxmlformats.org/officeDocument/2006/relationships/image" Target="media/image15.jpeg" /><Relationship Id="rId29" Type="http://schemas.openxmlformats.org/officeDocument/2006/relationships/hyperlink" Target="https://protect.checkpoint.com/v2/r02/___https://www.gov.uk/guidance/apprenticeship-funding-rules___.YzJlOm1pdHNraWxsczE6YzpvZmZpY2UzNjVfZW1haWxzX2F0dGFjaG1lbnQ6MzUyMDFjNTczZmM0NmU2MGFkM2FmNjczOGI3NDYyZDI6NzpjYTNiOjNkNDE1NDBiZWNiYWQ3OTQ4YWRhZDc3ZmM4ZjI4NTJlMDM3YzczY2YyZWE5MTkwZjVlNDFjYzQ2YjEzN2ExNzM6cDpGOkY" TargetMode="External" /><Relationship Id="rId3" Type="http://schemas.openxmlformats.org/officeDocument/2006/relationships/fontTable" Target="fontTable.xml" /><Relationship Id="rId30" Type="http://schemas.openxmlformats.org/officeDocument/2006/relationships/hyperlink" Target="https://protect.checkpoint.com/v2/r02/___https://help.apprenticeships.education.gov.uk/hc/en-gb/articles/360006713099-Apprenticeship-funding___.YzJlOm1pdHNraWxsczE6YzpvZmZpY2UzNjVfZW1haWxzX2F0dGFjaG1lbnQ6MzUyMDFjNTczZmM0NmU2MGFkM2FmNjczOGI3NDYyZDI6NzplZjlhOmIwY2NlMmExYTRhZTU1ZDE0YjA1NDQ3Zjc4MjQ3ZGY2MmE4MTk2ZmE4YmU5Y2FlYzIwMWUyYzhlNGYwMWU4Mjc6cDpGOkY" TargetMode="External" /><Relationship Id="rId31" Type="http://schemas.openxmlformats.org/officeDocument/2006/relationships/hyperlink" Target="https://protect.checkpoint.com/v2/r02/___https://www.gov.uk/guidance/manage-apprenticeship-funds___.YzJlOm1pdHNraWxsczE6YzpvZmZpY2UzNjVfZW1haWxzX2F0dGFjaG1lbnQ6MzUyMDFjNTczZmM0NmU2MGFkM2FmNjczOGI3NDYyZDI6NzplODQ2OjlmOGYxZDYyZjllOTU0YTNlMDcwYzQ1ZjMyMWE3MTI2Y2M1OWQzMGRhZWI2OGRlYzgwY2UyOGQ0NjA4NWI2MDE6cDpGOkY" TargetMode="External" /><Relationship Id="rId32" Type="http://schemas.openxmlformats.org/officeDocument/2006/relationships/hyperlink" Target="https://protect.checkpoint.com/v2/r02/___https://www.gov.uk/government/publications/apprenticeships-off-the-job-training___.YzJlOm1pdHNraWxsczE6YzpvZmZpY2UzNjVfZW1haWxzX2F0dGFjaG1lbnQ6MzUyMDFjNTczZmM0NmU2MGFkM2FmNjczOGI3NDYyZDI6NzoxYTM0OmNkZjA3MzAwYWExNmU2Y2JiNTFiYTk3Y2FjMGZlYzYwNGEwMzVhYmI4NTEzYzliNTc1OWQyODBmN2Q1ZDBlZjg6cDpGOkY" TargetMode="External" /><Relationship Id="rId33" Type="http://schemas.openxmlformats.org/officeDocument/2006/relationships/image" Target="media/image16.jpeg" /><Relationship Id="rId34" Type="http://schemas.openxmlformats.org/officeDocument/2006/relationships/image" Target="media/image17.jpeg" /><Relationship Id="rId35" Type="http://schemas.openxmlformats.org/officeDocument/2006/relationships/hyperlink" Target="https://protect.checkpoint.com/v2/r02/___https://mitskills.com/policy-documents/___.YzJlOm1pdHNraWxsczE6YzpvZmZpY2UzNjVfZW1haWxzX2F0dGFjaG1lbnQ6MzUyMDFjNTczZmM0NmU2MGFkM2FmNjczOGI3NDYyZDI6NzoyNjZlOjE4NjdkNzViMDQ5NzhlYTYxZjZhNGI0ZjRhYzczNDQ1ZGZmYjM1M2Q4YjkzOTI4YzRkMTcyNzM1MDk2ZDEzNTQ6cDpGOkY" TargetMode="External" /><Relationship Id="rId36" Type="http://schemas.openxmlformats.org/officeDocument/2006/relationships/hyperlink" Target="mailto:GDPR@mitskills.com" TargetMode="External" /><Relationship Id="rId37" Type="http://schemas.openxmlformats.org/officeDocument/2006/relationships/image" Target="media/image18.jpeg" /><Relationship Id="rId38" Type="http://schemas.openxmlformats.org/officeDocument/2006/relationships/hyperlink" Target="https://protect.checkpoint.com/v2/r02/___https://www.gov.uk/employing-an-apprentice/get-funding___.YzJlOm1pdHNraWxsczE6YzpvZmZpY2UzNjVfZW1haWxzX2F0dGFjaG1lbnQ6MzUyMDFjNTczZmM0NmU2MGFkM2FmNjczOGI3NDYyZDI6NzowODMxOjA0MDBiMTVhMGNkNTdlZDg5OGRhMDYxMTlkY2E5YTI0ZjA2OTkxZDU1YzQyYzM4NWQzMWRhYWM1NzMxYWE5YTY6cDpGOkY" TargetMode="External" /><Relationship Id="rId39" Type="http://schemas.openxmlformats.org/officeDocument/2006/relationships/hyperlink" Target="https://protect.checkpoint.com/v2/r02/___https://www.gov.uk/guidance/manage-apprenticeship-funds___.YzJlOm1pdHNraWxsczE6YzpvZmZpY2UzNjVfZW1haWxzX2F0dGFjaG1lbnQ6MzUyMDFjNTczZmM0NmU2MGFkM2FmNjczOGI3NDYyZDI6NzplODQ2OjlmOGYxZDYyZjllOTU0YTNlMDcwYzQ1ZjMyMWE3MTI2Y2M1OWQzMGRhZWI2OGRlYzgwY2UyOGQ0NjA4NWI2MDE6cDpGOkY" TargetMode="External" /><Relationship Id="rId4" Type="http://schemas.openxmlformats.org/officeDocument/2006/relationships/customXml" Target="../customXml/item1.xml" /><Relationship Id="rId40" Type="http://schemas.openxmlformats.org/officeDocument/2006/relationships/hyperlink" Target="https://protect.checkpoint.com/v2/r02/___https://www.hse.gov.uk/coshh/basics/index.htm___.YzJlOm1pdHNraWxsczE6YzpvZmZpY2UzNjVfZW1haWxzX2F0dGFjaG1lbnQ6MzUyMDFjNTczZmM0NmU2MGFkM2FmNjczOGI3NDYyZDI6NzphY2E3OjBmMWQzZmZhYzlmNWE0ZWE2NTEzMjMwYzNjOGRjZmUzMjQ3Yzg5NDg0MmEzMDUzZTUxMGU0MDY1N2RiNmFmYmM6cDpGOkY" TargetMode="External" /><Relationship Id="rId41" Type="http://schemas.openxmlformats.org/officeDocument/2006/relationships/hyperlink" Target="https://protect.checkpoint.com/v2/r02/___https://www.hse.gov.uk/pubns/indg362.htm___.YzJlOm1pdHNraWxsczE6YzpvZmZpY2UzNjVfZW1haWxzX2F0dGFjaG1lbnQ6MzUyMDFjNTczZmM0NmU2MGFkM2FmNjczOGI3NDYyZDI6Nzo0N2FkOjU0Njc5NjU5OTc2OTcyZDdmNTZlYTY4MWYzYzRiYTUzOTBmYWRjMDkyZjZhMTJhZTdmZDVmODU4MWM4ZGI3Zjg6cDpGOkY" TargetMode="External" /><Relationship Id="rId42" Type="http://schemas.openxmlformats.org/officeDocument/2006/relationships/hyperlink" Target="https://protect.checkpoint.com/v2/r02/___https://www.hse.gov.uk/pUbns/priced/hsr25.pdf___.YzJlOm1pdHNraWxsczE6YzpvZmZpY2UzNjVfZW1haWxzX2F0dGFjaG1lbnQ6MzUyMDFjNTczZmM0NmU2MGFkM2FmNjczOGI3NDYyZDI6NzplN2ZkOjBmZjNiMzI4Y2JkMzRjZGRkZThlODQ3YTIzMGUxZjVlNmQ4MjQxOTk2NTQzZGJlNzE5M2RhMDYyYWVjNjkzY2Q6cDpGOkY" TargetMode="External" /><Relationship Id="rId43" Type="http://schemas.openxmlformats.org/officeDocument/2006/relationships/hyperlink" Target="https://protect.checkpoint.com/v2/r02/___https://www.hse.gov.uk/managing/index.htm___.YzJlOm1pdHNraWxsczE6YzpvZmZpY2UzNjVfZW1haWxzX2F0dGFjaG1lbnQ6MzUyMDFjNTczZmM0NmU2MGFkM2FmNjczOGI3NDYyZDI6Nzo4OTg1OmIxMDAxZmE3ZTkwNjNjZDQwZTI3M2ViYzc3ZTgxZWUwNWE4YjY3ODMxZDcyZjg5NzZkYjZjYjNlMzU0N2VhMjU6cDpGOkY" TargetMode="External" /><Relationship Id="rId44" Type="http://schemas.openxmlformats.org/officeDocument/2006/relationships/hyperlink" Target="https://protect.checkpoint.com/v2/r02/___https://www.hse.gov.uk/work-equipment-machinery/puwer.htm___.YzJlOm1pdHNraWxsczE6YzpvZmZpY2UzNjVfZW1haWxzX2F0dGFjaG1lbnQ6MzUyMDFjNTczZmM0NmU2MGFkM2FmNjczOGI3NDYyZDI6NzozZmJmOmE4MjMxNGFkM2M0Y2RiN2NhNzE4YzU4ODc2MTI1ZWIyNzk2NWI5YWY4Y2Y3ODgzOTk5NzA4MjAzNDZhYWQwZGM6cDpGOkY" TargetMode="External" /><Relationship Id="rId45" Type="http://schemas.openxmlformats.org/officeDocument/2006/relationships/hyperlink" Target="https://protect.checkpoint.com/v2/r02/___https://www.hse.gov.uk/pubns/books/l23.htm___.YzJlOm1pdHNraWxsczE6YzpvZmZpY2UzNjVfZW1haWxzX2F0dGFjaG1lbnQ6MzUyMDFjNTczZmM0NmU2MGFkM2FmNjczOGI3NDYyZDI6Nzo0NzRmOmI5MGFlNWU1YWQzZDM1YmZmNTZlZWQ0MWY2MTRkOTk0MmVhZGYwZDM1NGM0MDljOTEyMDg5ZTVkZTkzNjNjOWU6cDpGOkY" TargetMode="External" /><Relationship Id="rId46" Type="http://schemas.openxmlformats.org/officeDocument/2006/relationships/hyperlink" Target="https://protect.checkpoint.com/v2/r02/___https://www.hse.gov.uk/pubns/indg244.pdf___.YzJlOm1pdHNraWxsczE6YzpvZmZpY2UzNjVfZW1haWxzX2F0dGFjaG1lbnQ6MzUyMDFjNTczZmM0NmU2MGFkM2FmNjczOGI3NDYyZDI6NzoxYjVmOjNkZjcxYmY2NWQ4YWEyNTU4NDkwOWJlN2U5YzYyOTJmYTJhMzk4NWRkNTEwMjFkYzVlY2NlMjY5YjczZTZhZWY6cDpGOkY" TargetMode="External" /><Relationship Id="rId47" Type="http://schemas.openxmlformats.org/officeDocument/2006/relationships/hyperlink" Target="https://protect.checkpoint.com/v2/r02/___https://www.hse.gov.uk/ppe/ppe-regulations-2022.htm___.YzJlOm1pdHNraWxsczE6YzpvZmZpY2UzNjVfZW1haWxzX2F0dGFjaG1lbnQ6MzUyMDFjNTczZmM0NmU2MGFkM2FmNjczOGI3NDYyZDI6NzpmN2JjOjE4YzQ1ZDZmMDg4OGQyNzZkYTU5MjQ1ODA1MDJkNzZjZDJhZGY5OTRjOGQzZDc2NTkwYWEwYzFmYzNlMWUwOWE6cDpGOkY" TargetMode="External" /><Relationship Id="rId48" Type="http://schemas.openxmlformats.org/officeDocument/2006/relationships/hyperlink" Target="https://protect.checkpoint.com/v2/r02/___https://www.hse.gov.uk/pubns/priced/l26.pdf___.YzJlOm1pdHNraWxsczE6YzpvZmZpY2UzNjVfZW1haWxzX2F0dGFjaG1lbnQ6MzUyMDFjNTczZmM0NmU2MGFkM2FmNjczOGI3NDYyZDI6NzozMTRkOmNmYTJiNGFkMzRkZDAzYzQxNGU0NWRkMmUyZWEyOWQ4ODI3ZjZjNGQ4MTUxMmYwYTFjZWVmMWMxY2I3NGFmNTQ6cDpGOkY" TargetMode="External" /><Relationship Id="rId49" Type="http://schemas.openxmlformats.org/officeDocument/2006/relationships/hyperlink" Target="https://protect.checkpoint.com/v2/r02/___https://www.legislation.gov.uk/uksi/2005/1541/2021-10-01/data.xht?view=snippet&amp;wrap=true___.YzJlOm1pdHNraWxsczE6YzpvZmZpY2UzNjVfZW1haWxzX2F0dGFjaG1lbnQ6MzUyMDFjNTczZmM0NmU2MGFkM2FmNjczOGI3NDYyZDI6NzplNTZiOjhlMjg2MDA2OWE4ZmQ5OWRkZjA2NDJhZjZjNTRlNmNkYzAwNTNjMTEwNTQxMzc3NzY2NDA1ZGMyNDgwYzE4YmQ6cDpGOkY" TargetMode="External" /><Relationship Id="rId5" Type="http://schemas.openxmlformats.org/officeDocument/2006/relationships/customXml" Target="../customXml/item2.xml" /><Relationship Id="rId50" Type="http://schemas.openxmlformats.org/officeDocument/2006/relationships/hyperlink" Target="https://protect.checkpoint.com/v2/r02/___https://www.hse.gov.uk/construction/cdm/2015/index.htm___.YzJlOm1pdHNraWxsczE6YzpvZmZpY2UzNjVfZW1haWxzX2F0dGFjaG1lbnQ6MzUyMDFjNTczZmM0NmU2MGFkM2FmNjczOGI3NDYyZDI6NzphMjAwOmQ5ZGE3NzdmYWMyZDVjODM4YTNmYTcxN2ZkYzlmZTFlOGM3MTNmZDg3NWM2ODQ4MTM3NmNhNDczNTYzNDRlYzI6cDpGOkY" TargetMode="External" /><Relationship Id="rId51" Type="http://schemas.openxmlformats.org/officeDocument/2006/relationships/hyperlink" Target="https://protect.checkpoint.com/v2/r02/___https://www.hse.gov.uk/pubns/indg401.pdf___.YzJlOm1pdHNraWxsczE6YzpvZmZpY2UzNjVfZW1haWxzX2F0dGFjaG1lbnQ6MzUyMDFjNTczZmM0NmU2MGFkM2FmNjczOGI3NDYyZDI6Nzo4MTZmOjgyNmE5NjE5OGU2NmM3NmFmNGIzOWE3NDdkOTIxNDMyNmQyNWJiYjhhZDFkYzUyYTI5YWE0YjQ1N2E3MDk5M2U6cDpGOkY" TargetMode="External" /><Relationship Id="rId52" Type="http://schemas.openxmlformats.org/officeDocument/2006/relationships/hyperlink" Target="https://protect.checkpoint.com/v2/r02/___https://www.hse.gov.uk/index.htm___.YzJlOm1pdHNraWxsczE6YzpvZmZpY2UzNjVfZW1haWxzX2F0dGFjaG1lbnQ6MzUyMDFjNTczZmM0NmU2MGFkM2FmNjczOGI3NDYyZDI6Nzo1YmFiOmEwMjA0ODA3YjBiMjcwYTkxYjRlOTZiNjRmZGE2MzY3ODFmNTNkM2UzMzk0ZGZkZmQyOTk5MGY0NDZkYmQzZDg6cDpGOkY" TargetMode="External" /><Relationship Id="rId53" Type="http://schemas.openxmlformats.org/officeDocument/2006/relationships/hyperlink" Target="mailto:hello@mitskills.com" TargetMode="External" /><Relationship Id="rId54" Type="http://schemas.openxmlformats.org/officeDocument/2006/relationships/image" Target="media/image19.jpeg" /><Relationship Id="rId55" Type="http://schemas.openxmlformats.org/officeDocument/2006/relationships/header" Target="header1.xml" /><Relationship Id="rId56" Type="http://schemas.openxmlformats.org/officeDocument/2006/relationships/theme" Target="theme/theme1.xml" /><Relationship Id="rId57" Type="http://schemas.openxmlformats.org/officeDocument/2006/relationships/numbering" Target="numbering.xml" /><Relationship Id="rId58" Type="http://schemas.openxmlformats.org/officeDocument/2006/relationships/styles" Target="styles.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image" Target="media/image2.jpeg" /><Relationship Id="rId9" Type="http://schemas.openxmlformats.org/officeDocument/2006/relationships/image" Target="media/image3.jpeg" /></Relationships>
</file>

<file path=word/_rels/header1.xml.rels><?xml version="1.0" encoding="utf-8" standalone="yes"?><Relationships xmlns="http://schemas.openxmlformats.org/package/2006/relationships"><Relationship Id="rId1" Type="http://schemas.openxmlformats.org/officeDocument/2006/relationships/image" Target="media/image20.png" /></Relationships>
</file>

<file path=word/theme/theme1.xml><?xml version="1.0" encoding="utf-8"?>
<a:theme xmlns:a="http://schemas.openxmlformats.org/drawingml/2006/main" name="Droplet">
  <a:themeElements>
    <a:clrScheme name="Droplet">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Drople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roplet">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0F4F5F1DCC4247944FE49F696C61CD" ma:contentTypeVersion="8" ma:contentTypeDescription="Create a new document." ma:contentTypeScope="" ma:versionID="6a6789d25375086e720592a14d56c3eb">
  <xsd:schema xmlns:xsd="http://www.w3.org/2001/XMLSchema" xmlns:xs="http://www.w3.org/2001/XMLSchema" xmlns:p="http://schemas.microsoft.com/office/2006/metadata/properties" xmlns:ns2="3f242cd8-f978-4168-a082-e39bab0e85bb" xmlns:ns3="74407fdb-abc1-44f3-8bea-4b9e07d56a44" targetNamespace="http://schemas.microsoft.com/office/2006/metadata/properties" ma:root="true" ma:fieldsID="45051ab7384bd8320f377ae031e8100e" ns2:_="" ns3:_="">
    <xsd:import namespace="3f242cd8-f978-4168-a082-e39bab0e85bb"/>
    <xsd:import namespace="74407fdb-abc1-44f3-8bea-4b9e07d56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42cd8-f978-4168-a082-e39bab0e8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07fdb-abc1-44f3-8bea-4b9e07d56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B442E9-0C46-4EE6-AC85-0A39DF9B31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13D346-4A4D-4899-BAC7-BF26061A5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42cd8-f978-4168-a082-e39bab0e85bb"/>
    <ds:schemaRef ds:uri="74407fdb-abc1-44f3-8bea-4b9e07d56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0CC866-7A43-4761-9E87-3092EFC15D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3768</Words>
  <Characters>21481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Clark</dc:creator>
  <cp:lastModifiedBy>Iva Icheva</cp:lastModifiedBy>
  <cp:revision>2</cp:revision>
  <cp:lastPrinted>2023-09-21T16:45:00Z</cp:lastPrinted>
  <dcterms:created xsi:type="dcterms:W3CDTF">2026-09-15T08:06:00Z</dcterms:created>
  <dcterms:modified xsi:type="dcterms:W3CDTF">2026-09-15T08:06:00Z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0x0101006A0F4F5F1DCC4247944FE49F696C61CD</vt:lpwstr>
  </property>
</Properties>
</file>